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1" w:rsidRDefault="004A40C6" w:rsidP="004A40C6">
      <w:pPr>
        <w:jc w:val="center"/>
      </w:pPr>
      <w:r>
        <w:t>ЮБИЛЕИ</w:t>
      </w:r>
    </w:p>
    <w:p w:rsidR="004A40C6" w:rsidRDefault="004A40C6" w:rsidP="008B4E88"/>
    <w:p w:rsidR="000B420A" w:rsidRPr="004A40C6" w:rsidRDefault="000B420A" w:rsidP="000B420A">
      <w:pPr>
        <w:jc w:val="center"/>
        <w:rPr>
          <w:b/>
          <w:sz w:val="32"/>
        </w:rPr>
      </w:pPr>
      <w:r w:rsidRPr="004A40C6">
        <w:rPr>
          <w:b/>
          <w:sz w:val="32"/>
        </w:rPr>
        <w:t>К 150-летию главного аграрного ВУЗа России</w:t>
      </w:r>
    </w:p>
    <w:p w:rsidR="000B420A" w:rsidRDefault="004A40C6" w:rsidP="004A40C6">
      <w:pPr>
        <w:jc w:val="right"/>
      </w:pPr>
      <w:r>
        <w:t>УДК</w:t>
      </w:r>
    </w:p>
    <w:p w:rsidR="000B420A" w:rsidRPr="004A40C6" w:rsidRDefault="000B420A" w:rsidP="000B420A">
      <w:pPr>
        <w:jc w:val="center"/>
        <w:rPr>
          <w:i/>
        </w:rPr>
      </w:pPr>
      <w:r w:rsidRPr="004A40C6">
        <w:rPr>
          <w:i/>
        </w:rPr>
        <w:t>Н.Г. Рыбальский</w:t>
      </w:r>
      <w:r w:rsidR="003A2C20" w:rsidRPr="003A2C20">
        <w:rPr>
          <w:i/>
          <w:vertAlign w:val="superscript"/>
        </w:rPr>
        <w:t>1,2</w:t>
      </w:r>
      <w:r w:rsidRPr="004A40C6">
        <w:rPr>
          <w:i/>
        </w:rPr>
        <w:t>, д.б.н., Е.В. Муравьева</w:t>
      </w:r>
      <w:r w:rsidR="003A2C20" w:rsidRPr="003A2C20">
        <w:rPr>
          <w:i/>
          <w:vertAlign w:val="superscript"/>
        </w:rPr>
        <w:t>1</w:t>
      </w:r>
      <w:r w:rsidRPr="004A40C6">
        <w:rPr>
          <w:i/>
        </w:rPr>
        <w:t>,</w:t>
      </w:r>
    </w:p>
    <w:p w:rsidR="000B420A" w:rsidRDefault="003A2C20" w:rsidP="000B420A">
      <w:pPr>
        <w:jc w:val="center"/>
        <w:rPr>
          <w:i/>
        </w:rPr>
      </w:pPr>
      <w:r w:rsidRPr="003A2C20">
        <w:rPr>
          <w:i/>
          <w:vertAlign w:val="superscript"/>
        </w:rPr>
        <w:t>1</w:t>
      </w:r>
      <w:r w:rsidR="000B420A" w:rsidRPr="004A40C6">
        <w:rPr>
          <w:i/>
        </w:rPr>
        <w:t>НИА-Природа</w:t>
      </w:r>
    </w:p>
    <w:p w:rsidR="003A2C20" w:rsidRPr="004A40C6" w:rsidRDefault="003A2C20" w:rsidP="000B420A">
      <w:pPr>
        <w:jc w:val="center"/>
        <w:rPr>
          <w:i/>
        </w:rPr>
      </w:pPr>
      <w:r w:rsidRPr="003A2C20">
        <w:rPr>
          <w:i/>
          <w:vertAlign w:val="superscript"/>
        </w:rPr>
        <w:t>2</w:t>
      </w:r>
      <w:r>
        <w:rPr>
          <w:i/>
        </w:rPr>
        <w:t>Президиум Российской экологической академии</w:t>
      </w:r>
    </w:p>
    <w:p w:rsidR="000B420A" w:rsidRDefault="000B420A" w:rsidP="008B4E88"/>
    <w:p w:rsidR="000B420A" w:rsidRDefault="000B420A" w:rsidP="008B4E88">
      <w:r>
        <w:t xml:space="preserve">Представленная статья посвящена 150-летию со дня создания главного аграрного ВУЗа страны – Российского государственного аграрного университета – МСХА им. К.А. Тимирязева. В силу специфики бюллетеня «Использование и охрана природных ресурсов в России» акцент в данной работе делается </w:t>
      </w:r>
      <w:r w:rsidR="004A40C6">
        <w:t>в первую очередь на деятельность известных ученых Академии в области естественных наук.</w:t>
      </w:r>
    </w:p>
    <w:p w:rsidR="004A40C6" w:rsidRDefault="004A40C6" w:rsidP="008B4E88">
      <w:r w:rsidRPr="004A40C6">
        <w:rPr>
          <w:i/>
        </w:rPr>
        <w:t>Ключевые слова</w:t>
      </w:r>
      <w:r>
        <w:t xml:space="preserve">: почвоведы, агрономы, </w:t>
      </w:r>
      <w:r w:rsidR="001318A1">
        <w:t xml:space="preserve">метеорологи, </w:t>
      </w:r>
      <w:r>
        <w:t xml:space="preserve">ботаники, селекционеры, физиологи растений, </w:t>
      </w:r>
      <w:r w:rsidR="001318A1">
        <w:t xml:space="preserve">лесоводы, </w:t>
      </w:r>
      <w:r>
        <w:t xml:space="preserve">микробиологи, агрохимики, </w:t>
      </w:r>
      <w:r w:rsidR="001318A1">
        <w:t xml:space="preserve">агрофизики, </w:t>
      </w:r>
      <w:r>
        <w:t>мелиораторы, РГАУ-МСХА им. Тимирязева.</w:t>
      </w:r>
    </w:p>
    <w:p w:rsidR="000B420A" w:rsidRDefault="000B420A" w:rsidP="008B4E88"/>
    <w:p w:rsidR="0086388D" w:rsidRPr="004A40C6" w:rsidRDefault="00D22E9B" w:rsidP="008B4E88">
      <w:r w:rsidRPr="004A40C6">
        <w:t>3 декабря 1865 г</w:t>
      </w:r>
      <w:r w:rsidR="00077E11" w:rsidRPr="004A40C6">
        <w:t xml:space="preserve">. </w:t>
      </w:r>
      <w:r w:rsidRPr="004A40C6">
        <w:t>распоряжение</w:t>
      </w:r>
      <w:r w:rsidR="00077E11" w:rsidRPr="004A40C6">
        <w:t>м</w:t>
      </w:r>
      <w:r w:rsidRPr="004A40C6">
        <w:t xml:space="preserve"> правительства </w:t>
      </w:r>
      <w:r w:rsidR="00077E11" w:rsidRPr="004A40C6">
        <w:t>на базе земледельческой школы в имении Петровско-Разумовское под Москвой была</w:t>
      </w:r>
      <w:r w:rsidRPr="004A40C6">
        <w:t xml:space="preserve"> открыт</w:t>
      </w:r>
      <w:r w:rsidR="00077E11" w:rsidRPr="004A40C6">
        <w:t>а</w:t>
      </w:r>
      <w:r w:rsidRPr="004A40C6">
        <w:t xml:space="preserve"> Петровск</w:t>
      </w:r>
      <w:r w:rsidR="00077E11" w:rsidRPr="004A40C6">
        <w:t>ая</w:t>
      </w:r>
      <w:r w:rsidRPr="004A40C6">
        <w:t xml:space="preserve"> земледельческ</w:t>
      </w:r>
      <w:r w:rsidR="00077E11" w:rsidRPr="004A40C6">
        <w:t>ая</w:t>
      </w:r>
      <w:r w:rsidRPr="004A40C6">
        <w:t xml:space="preserve"> и лесн</w:t>
      </w:r>
      <w:r w:rsidR="00077E11" w:rsidRPr="004A40C6">
        <w:t>ая</w:t>
      </w:r>
      <w:r w:rsidRPr="004A40C6">
        <w:t xml:space="preserve"> академи</w:t>
      </w:r>
      <w:r w:rsidR="00077E11" w:rsidRPr="004A40C6">
        <w:t>я</w:t>
      </w:r>
      <w:r w:rsidRPr="004A40C6">
        <w:t xml:space="preserve">. </w:t>
      </w:r>
      <w:r w:rsidR="008B4E88" w:rsidRPr="004A40C6">
        <w:t>Эта дата считается днем основания Российского университета – МСХА им. К.А. Тимирязева.</w:t>
      </w:r>
    </w:p>
    <w:p w:rsidR="0086388D" w:rsidRDefault="008B4E88" w:rsidP="008B4E88">
      <w:r>
        <w:t xml:space="preserve">Идея создания данного учебного заведения принадлежит Московскому обществу сельского хозяйства. </w:t>
      </w:r>
      <w:r w:rsidR="00F576A6">
        <w:t>Однако лишь через 8 лет</w:t>
      </w:r>
      <w:r w:rsidR="001318A1">
        <w:t xml:space="preserve"> –</w:t>
      </w:r>
      <w:r w:rsidR="00F576A6">
        <w:t xml:space="preserve"> 27 октября 1856 г. был учрежден Устав Петровской земледельческой </w:t>
      </w:r>
      <w:r w:rsidR="00DD0B4F">
        <w:t xml:space="preserve">и лесной академии, цель которой – «распространение сведений по сельскому хозяйству и лесоводству». А </w:t>
      </w:r>
      <w:r w:rsidR="00D22E9B" w:rsidRPr="00D22E9B">
        <w:t>25 января 1866 г</w:t>
      </w:r>
      <w:r w:rsidR="0086388D">
        <w:t xml:space="preserve">. </w:t>
      </w:r>
      <w:r w:rsidR="00D22E9B" w:rsidRPr="00D22E9B">
        <w:t>состоялось открытие лекций</w:t>
      </w:r>
      <w:r>
        <w:t>. Организатор и</w:t>
      </w:r>
      <w:r w:rsidR="00DA4083">
        <w:t xml:space="preserve"> </w:t>
      </w:r>
      <w:r w:rsidR="0086388D">
        <w:t xml:space="preserve">первый </w:t>
      </w:r>
      <w:r w:rsidR="00D22E9B" w:rsidRPr="00D22E9B">
        <w:t xml:space="preserve">директор </w:t>
      </w:r>
      <w:r w:rsidR="0086388D" w:rsidRPr="00D22E9B">
        <w:t>Академии</w:t>
      </w:r>
      <w:r>
        <w:t xml:space="preserve"> (1861-1869), известный ботаник,</w:t>
      </w:r>
      <w:r w:rsidR="0086388D">
        <w:t xml:space="preserve"> агроном,</w:t>
      </w:r>
      <w:r>
        <w:t xml:space="preserve"> метеоролог, первый </w:t>
      </w:r>
      <w:r w:rsidR="0076046D">
        <w:t>президент Российского общества садоводства (с 1858 г.), проф. сельского хозяйства в Московском университете</w:t>
      </w:r>
      <w:r w:rsidR="000B420A">
        <w:t>,</w:t>
      </w:r>
      <w:r w:rsidR="0086388D">
        <w:t xml:space="preserve"> акад</w:t>
      </w:r>
      <w:r w:rsidR="000B420A">
        <w:t>емик</w:t>
      </w:r>
      <w:r w:rsidR="0086388D">
        <w:t xml:space="preserve"> РАН</w:t>
      </w:r>
      <w:r w:rsidR="0086388D" w:rsidRPr="00D22E9B">
        <w:t xml:space="preserve"> </w:t>
      </w:r>
      <w:r w:rsidR="0086388D" w:rsidRPr="00DA4083">
        <w:rPr>
          <w:i/>
        </w:rPr>
        <w:t xml:space="preserve">Николай </w:t>
      </w:r>
      <w:r w:rsidR="00D22E9B" w:rsidRPr="00DA4083">
        <w:rPr>
          <w:i/>
        </w:rPr>
        <w:t>И</w:t>
      </w:r>
      <w:r w:rsidR="0086388D" w:rsidRPr="00DA4083">
        <w:rPr>
          <w:i/>
        </w:rPr>
        <w:t>ванович</w:t>
      </w:r>
      <w:r w:rsidR="00D22E9B" w:rsidRPr="00DA4083">
        <w:rPr>
          <w:i/>
        </w:rPr>
        <w:t xml:space="preserve"> Железнов </w:t>
      </w:r>
      <w:r w:rsidR="0076046D" w:rsidRPr="0076046D">
        <w:rPr>
          <w:i/>
        </w:rPr>
        <w:t>(1816-1877)</w:t>
      </w:r>
      <w:r w:rsidR="0076046D">
        <w:rPr>
          <w:i/>
        </w:rPr>
        <w:t xml:space="preserve"> </w:t>
      </w:r>
      <w:r w:rsidR="00D22E9B" w:rsidRPr="00D22E9B">
        <w:t xml:space="preserve">произнес речь, обращенную к первым слушателям </w:t>
      </w:r>
      <w:r w:rsidR="000B420A" w:rsidRPr="00D22E9B">
        <w:t>Академии</w:t>
      </w:r>
      <w:r w:rsidR="00D22E9B" w:rsidRPr="00D22E9B">
        <w:t>.</w:t>
      </w:r>
      <w:r w:rsidR="009149B6">
        <w:t xml:space="preserve"> </w:t>
      </w:r>
      <w:r w:rsidR="0086388D" w:rsidRPr="00D22E9B">
        <w:t xml:space="preserve">В первые годы своего существования </w:t>
      </w:r>
      <w:r w:rsidR="00DA4083" w:rsidRPr="00D22E9B">
        <w:t xml:space="preserve">Академия </w:t>
      </w:r>
      <w:r w:rsidR="0086388D" w:rsidRPr="00D22E9B">
        <w:t>имела всего два отделения – сельскохозяйственное и лесное, на которых обучались около 400 слушателей</w:t>
      </w:r>
      <w:r w:rsidR="00C43A17">
        <w:t xml:space="preserve"> </w:t>
      </w:r>
      <w:r w:rsidR="00C43A17" w:rsidRPr="00C43A17">
        <w:t>[</w:t>
      </w:r>
      <w:r w:rsidR="00C43A17">
        <w:t>1</w:t>
      </w:r>
      <w:r w:rsidR="00C43A17" w:rsidRPr="00C43A17">
        <w:t>]</w:t>
      </w:r>
      <w:r w:rsidR="0086388D" w:rsidRPr="00D22E9B">
        <w:t xml:space="preserve">. </w:t>
      </w:r>
    </w:p>
    <w:p w:rsidR="00C43A17" w:rsidRPr="00C43A17" w:rsidRDefault="00C43A17" w:rsidP="000B420A">
      <w:pPr>
        <w:rPr>
          <w:szCs w:val="28"/>
        </w:rPr>
      </w:pPr>
      <w:r>
        <w:t xml:space="preserve">Однако следует отметить, что Петровская земледельческая и лесная академия не была первым в России высшим сельскохозяйственным учебным заведением </w:t>
      </w:r>
      <w:r w:rsidRPr="00C43A17">
        <w:t>[</w:t>
      </w:r>
      <w:r>
        <w:t>2</w:t>
      </w:r>
      <w:r w:rsidRPr="00C43A17">
        <w:t>]</w:t>
      </w:r>
      <w:r>
        <w:t>.</w:t>
      </w:r>
      <w:r w:rsidR="000B420A">
        <w:t xml:space="preserve"> </w:t>
      </w:r>
      <w:r w:rsidRPr="00D978B4">
        <w:rPr>
          <w:szCs w:val="28"/>
        </w:rPr>
        <w:t>В</w:t>
      </w:r>
      <w:r>
        <w:rPr>
          <w:szCs w:val="28"/>
        </w:rPr>
        <w:t xml:space="preserve"> </w:t>
      </w:r>
      <w:r w:rsidRPr="00D978B4">
        <w:rPr>
          <w:szCs w:val="28"/>
        </w:rPr>
        <w:t xml:space="preserve">1848 г. </w:t>
      </w:r>
      <w:r w:rsidRPr="00FB6B6E">
        <w:rPr>
          <w:rFonts w:eastAsia="Calibri"/>
        </w:rPr>
        <w:t>Горыгорецк</w:t>
      </w:r>
      <w:r>
        <w:rPr>
          <w:rFonts w:eastAsia="Calibri"/>
        </w:rPr>
        <w:t>ая</w:t>
      </w:r>
      <w:r w:rsidRPr="00FB6B6E">
        <w:rPr>
          <w:rFonts w:eastAsia="Calibri"/>
        </w:rPr>
        <w:t xml:space="preserve"> земледельческ</w:t>
      </w:r>
      <w:r>
        <w:rPr>
          <w:rFonts w:eastAsia="Calibri"/>
        </w:rPr>
        <w:t>ая</w:t>
      </w:r>
      <w:r w:rsidRPr="00FB6B6E">
        <w:rPr>
          <w:rFonts w:eastAsia="Calibri"/>
        </w:rPr>
        <w:t xml:space="preserve"> школ</w:t>
      </w:r>
      <w:r>
        <w:rPr>
          <w:rFonts w:eastAsia="Calibri"/>
        </w:rPr>
        <w:t>а (Могилевск</w:t>
      </w:r>
      <w:r w:rsidR="000B420A">
        <w:rPr>
          <w:rFonts w:eastAsia="Calibri"/>
        </w:rPr>
        <w:t>ая обл.), созданная в 1840 г.</w:t>
      </w:r>
      <w:r>
        <w:rPr>
          <w:rFonts w:eastAsia="Calibri"/>
        </w:rPr>
        <w:t>,</w:t>
      </w:r>
      <w:r w:rsidRPr="00FB6B6E">
        <w:rPr>
          <w:rFonts w:eastAsia="Calibri"/>
        </w:rPr>
        <w:t xml:space="preserve"> </w:t>
      </w:r>
      <w:r w:rsidRPr="00D978B4">
        <w:rPr>
          <w:szCs w:val="28"/>
        </w:rPr>
        <w:t>был</w:t>
      </w:r>
      <w:r>
        <w:rPr>
          <w:szCs w:val="28"/>
        </w:rPr>
        <w:t>а</w:t>
      </w:r>
      <w:r w:rsidRPr="00D978B4">
        <w:rPr>
          <w:szCs w:val="28"/>
        </w:rPr>
        <w:t xml:space="preserve"> преобразован</w:t>
      </w:r>
      <w:r>
        <w:rPr>
          <w:szCs w:val="28"/>
        </w:rPr>
        <w:t>а</w:t>
      </w:r>
      <w:r w:rsidRPr="00D978B4">
        <w:rPr>
          <w:szCs w:val="28"/>
        </w:rPr>
        <w:t xml:space="preserve"> в Горыгорецк</w:t>
      </w:r>
      <w:r>
        <w:rPr>
          <w:szCs w:val="28"/>
        </w:rPr>
        <w:t xml:space="preserve">ий </w:t>
      </w:r>
      <w:r w:rsidRPr="00D978B4">
        <w:rPr>
          <w:szCs w:val="28"/>
        </w:rPr>
        <w:t>земледельческий институт</w:t>
      </w:r>
      <w:r>
        <w:rPr>
          <w:szCs w:val="28"/>
        </w:rPr>
        <w:t xml:space="preserve"> (ныне – Б</w:t>
      </w:r>
      <w:r w:rsidRPr="00C43A17">
        <w:rPr>
          <w:szCs w:val="28"/>
        </w:rPr>
        <w:t>елорусск</w:t>
      </w:r>
      <w:r>
        <w:rPr>
          <w:szCs w:val="28"/>
        </w:rPr>
        <w:t>ая</w:t>
      </w:r>
      <w:r w:rsidRPr="00C43A17">
        <w:rPr>
          <w:szCs w:val="28"/>
        </w:rPr>
        <w:t xml:space="preserve"> государственн</w:t>
      </w:r>
      <w:r>
        <w:rPr>
          <w:szCs w:val="28"/>
        </w:rPr>
        <w:t>ая</w:t>
      </w:r>
      <w:r w:rsidRPr="00C43A17">
        <w:rPr>
          <w:szCs w:val="28"/>
        </w:rPr>
        <w:t xml:space="preserve"> сельскохозяйственн</w:t>
      </w:r>
      <w:r>
        <w:rPr>
          <w:szCs w:val="28"/>
        </w:rPr>
        <w:t>ая</w:t>
      </w:r>
      <w:r w:rsidRPr="00C43A17">
        <w:rPr>
          <w:szCs w:val="28"/>
        </w:rPr>
        <w:t xml:space="preserve"> академи</w:t>
      </w:r>
      <w:r>
        <w:rPr>
          <w:szCs w:val="28"/>
        </w:rPr>
        <w:t>я</w:t>
      </w:r>
      <w:r w:rsidRPr="00D978B4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978B4">
        <w:rPr>
          <w:szCs w:val="28"/>
        </w:rPr>
        <w:t>первое в России высшее сельскохозяйственное учебное заведение «с правом университета».</w:t>
      </w:r>
      <w:r>
        <w:rPr>
          <w:szCs w:val="28"/>
        </w:rPr>
        <w:t xml:space="preserve"> В институте впервые в истории высшей сельскохозяйственной школы России была организована научная работа среди студентов. Лучшие студенческие работы отмечались медалями. </w:t>
      </w:r>
      <w:r w:rsidRPr="00D978B4">
        <w:rPr>
          <w:szCs w:val="28"/>
        </w:rPr>
        <w:t>За период с 1840 по 1863 год институт подготовил 569 агрономов высшей квалификации.</w:t>
      </w:r>
      <w:r>
        <w:rPr>
          <w:szCs w:val="28"/>
        </w:rPr>
        <w:t xml:space="preserve"> Главной заслугой </w:t>
      </w:r>
      <w:r w:rsidRPr="00D978B4">
        <w:rPr>
          <w:szCs w:val="28"/>
        </w:rPr>
        <w:t>Горыгорецк</w:t>
      </w:r>
      <w:r>
        <w:rPr>
          <w:szCs w:val="28"/>
        </w:rPr>
        <w:t xml:space="preserve">ого </w:t>
      </w:r>
      <w:r w:rsidRPr="00D978B4">
        <w:rPr>
          <w:szCs w:val="28"/>
        </w:rPr>
        <w:t>земледельческ</w:t>
      </w:r>
      <w:r>
        <w:rPr>
          <w:szCs w:val="28"/>
        </w:rPr>
        <w:t>ого</w:t>
      </w:r>
      <w:r w:rsidRPr="00D978B4">
        <w:rPr>
          <w:szCs w:val="28"/>
        </w:rPr>
        <w:t xml:space="preserve"> институт</w:t>
      </w:r>
      <w:r>
        <w:rPr>
          <w:szCs w:val="28"/>
        </w:rPr>
        <w:t>а явилось создание самобытной русской агрономической школы. За 24 года существования институт коренным образом преобразился, выдвинув на место немецких агрономов-педагогов блестящую плеяду русских ученых, оставивших глубокий след в истории русского сельского хозяйства и создавших целый ряд новых заведений высшего и среднего сельскохозяйственного образования в России. Однако з</w:t>
      </w:r>
      <w:r w:rsidRPr="00D978B4">
        <w:rPr>
          <w:szCs w:val="28"/>
        </w:rPr>
        <w:t xml:space="preserve">а участие в восстании 1863 г. институт был </w:t>
      </w:r>
      <w:r>
        <w:rPr>
          <w:szCs w:val="28"/>
        </w:rPr>
        <w:t xml:space="preserve">закрыт и переведен в Петербург </w:t>
      </w:r>
      <w:r w:rsidRPr="00C43A17">
        <w:rPr>
          <w:szCs w:val="28"/>
        </w:rPr>
        <w:t>[</w:t>
      </w:r>
      <w:r>
        <w:rPr>
          <w:szCs w:val="28"/>
        </w:rPr>
        <w:t>3</w:t>
      </w:r>
      <w:r w:rsidRPr="00C43A17">
        <w:rPr>
          <w:szCs w:val="28"/>
        </w:rPr>
        <w:t>]</w:t>
      </w:r>
      <w:r>
        <w:rPr>
          <w:szCs w:val="28"/>
        </w:rPr>
        <w:t>.</w:t>
      </w:r>
    </w:p>
    <w:p w:rsidR="0076046D" w:rsidRDefault="00D22E9B" w:rsidP="008B4E88">
      <w:r w:rsidRPr="00D22E9B">
        <w:t>В 1870</w:t>
      </w:r>
      <w:r w:rsidR="009149B6">
        <w:t>-</w:t>
      </w:r>
      <w:r w:rsidRPr="00D22E9B">
        <w:t>1871 г</w:t>
      </w:r>
      <w:r w:rsidR="009149B6">
        <w:t xml:space="preserve">г. </w:t>
      </w:r>
      <w:r w:rsidRPr="00D22E9B">
        <w:t>по почину</w:t>
      </w:r>
      <w:r w:rsidR="00DA4083" w:rsidRPr="00D22E9B">
        <w:t xml:space="preserve"> </w:t>
      </w:r>
      <w:r w:rsidRPr="00DA4083">
        <w:rPr>
          <w:i/>
        </w:rPr>
        <w:t>Р</w:t>
      </w:r>
      <w:r w:rsidR="0076046D">
        <w:rPr>
          <w:i/>
        </w:rPr>
        <w:t xml:space="preserve">ихарда </w:t>
      </w:r>
      <w:r w:rsidRPr="00DA4083">
        <w:rPr>
          <w:i/>
        </w:rPr>
        <w:t>И</w:t>
      </w:r>
      <w:r w:rsidR="0076046D">
        <w:rPr>
          <w:i/>
        </w:rPr>
        <w:t>вановича</w:t>
      </w:r>
      <w:r w:rsidRPr="00DA4083">
        <w:rPr>
          <w:i/>
        </w:rPr>
        <w:t xml:space="preserve"> Шредера</w:t>
      </w:r>
      <w:r w:rsidR="009149B6">
        <w:t xml:space="preserve"> </w:t>
      </w:r>
      <w:r w:rsidR="0076046D" w:rsidRPr="0076046D">
        <w:rPr>
          <w:i/>
        </w:rPr>
        <w:t>(1822-1903)</w:t>
      </w:r>
      <w:r w:rsidR="0076046D">
        <w:t xml:space="preserve"> </w:t>
      </w:r>
      <w:r w:rsidR="009149B6">
        <w:t xml:space="preserve">– </w:t>
      </w:r>
      <w:r w:rsidR="000B420A">
        <w:t>«</w:t>
      </w:r>
      <w:r w:rsidR="009149B6">
        <w:t>патриарха русского садоводства</w:t>
      </w:r>
      <w:r w:rsidR="000B420A">
        <w:t>»</w:t>
      </w:r>
      <w:r w:rsidR="0076046D">
        <w:t>,</w:t>
      </w:r>
      <w:r w:rsidR="0076046D" w:rsidRPr="00D22E9B">
        <w:t xml:space="preserve"> главного садовника </w:t>
      </w:r>
      <w:r w:rsidR="000B420A">
        <w:t>Петровской земледельческой и лесной</w:t>
      </w:r>
      <w:r w:rsidR="000B420A" w:rsidRPr="00D22E9B">
        <w:t xml:space="preserve"> </w:t>
      </w:r>
      <w:r w:rsidR="0076046D" w:rsidRPr="00D22E9B">
        <w:t>Академии</w:t>
      </w:r>
      <w:r w:rsidR="0076046D">
        <w:t xml:space="preserve"> (1862-1903)</w:t>
      </w:r>
      <w:r w:rsidR="009149B6">
        <w:t xml:space="preserve"> –</w:t>
      </w:r>
      <w:r w:rsidRPr="00D22E9B">
        <w:t xml:space="preserve"> был заложен дендро</w:t>
      </w:r>
      <w:r w:rsidR="000B420A">
        <w:t xml:space="preserve">логический </w:t>
      </w:r>
      <w:r w:rsidRPr="00D22E9B">
        <w:t xml:space="preserve">сад, в котором была представлена половина всех известных видов хвойных пород. </w:t>
      </w:r>
      <w:r w:rsidR="0076046D">
        <w:t xml:space="preserve">Его книга «Русский огород, питомник и плодовый сад» (1880) десятилетия оставалась настольной книгой для русских садоводов-практиков. В </w:t>
      </w:r>
      <w:r w:rsidR="0076046D">
        <w:lastRenderedPageBreak/>
        <w:t xml:space="preserve">2012 г. </w:t>
      </w:r>
      <w:r w:rsidR="00BA343D">
        <w:t>на Лиственничной аллее на территории Академии был открыт памятник Р.И. Шредеру.</w:t>
      </w:r>
    </w:p>
    <w:p w:rsidR="00D22E9B" w:rsidRPr="00D22E9B" w:rsidRDefault="00D22E9B" w:rsidP="008B4E88">
      <w:r w:rsidRPr="00D22E9B">
        <w:t xml:space="preserve">В это же время </w:t>
      </w:r>
      <w:r w:rsidR="000B420A">
        <w:t xml:space="preserve">при Академии </w:t>
      </w:r>
      <w:r w:rsidRPr="00D22E9B">
        <w:t>организуются рыборазводное и шелководное заведения, а еще раньше – пасека.</w:t>
      </w:r>
    </w:p>
    <w:p w:rsidR="00D22E9B" w:rsidRPr="00D22E9B" w:rsidRDefault="00D22E9B" w:rsidP="008B4E88">
      <w:r w:rsidRPr="00D22E9B">
        <w:t>В 1872 г</w:t>
      </w:r>
      <w:r w:rsidR="009149B6">
        <w:t xml:space="preserve">. </w:t>
      </w:r>
      <w:r w:rsidRPr="00D22E9B">
        <w:t xml:space="preserve">по указаниям </w:t>
      </w:r>
      <w:r w:rsidR="009149B6">
        <w:t>выдающегося ученого, физиолога растений</w:t>
      </w:r>
      <w:r w:rsidR="00BA343D">
        <w:t>, проф. Академии (1871-1872)</w:t>
      </w:r>
      <w:r w:rsidR="009149B6">
        <w:t xml:space="preserve"> </w:t>
      </w:r>
      <w:r w:rsidRPr="00DA4083">
        <w:rPr>
          <w:i/>
        </w:rPr>
        <w:t>К</w:t>
      </w:r>
      <w:r w:rsidR="00BA343D">
        <w:rPr>
          <w:i/>
        </w:rPr>
        <w:t xml:space="preserve">лимента </w:t>
      </w:r>
      <w:r w:rsidRPr="00DA4083">
        <w:rPr>
          <w:i/>
        </w:rPr>
        <w:t>А</w:t>
      </w:r>
      <w:r w:rsidR="00BA343D">
        <w:rPr>
          <w:i/>
        </w:rPr>
        <w:t>ркадьевича</w:t>
      </w:r>
      <w:r w:rsidRPr="00DA4083">
        <w:rPr>
          <w:i/>
        </w:rPr>
        <w:t xml:space="preserve"> Тимирязева</w:t>
      </w:r>
      <w:r w:rsidR="00BA343D">
        <w:rPr>
          <w:i/>
        </w:rPr>
        <w:t xml:space="preserve"> (1843-1920)</w:t>
      </w:r>
      <w:r w:rsidRPr="00D22E9B">
        <w:t xml:space="preserve"> и </w:t>
      </w:r>
      <w:r w:rsidR="009149B6">
        <w:t>основоположника отечественного научного земледелия и растениеводства, одного из первых пропагандистов внедрения достижений учёных в сельскохозяйственную практику</w:t>
      </w:r>
      <w:r w:rsidR="00BA343D">
        <w:t>, проф. Академии (1868-1898)</w:t>
      </w:r>
      <w:r w:rsidR="009149B6" w:rsidRPr="00D22E9B">
        <w:t xml:space="preserve"> </w:t>
      </w:r>
      <w:r w:rsidR="00BA343D">
        <w:rPr>
          <w:i/>
        </w:rPr>
        <w:t xml:space="preserve">Ивана </w:t>
      </w:r>
      <w:r w:rsidR="00BA343D" w:rsidRPr="00DA4083">
        <w:rPr>
          <w:i/>
        </w:rPr>
        <w:t>А</w:t>
      </w:r>
      <w:r w:rsidR="00BA343D">
        <w:rPr>
          <w:i/>
        </w:rPr>
        <w:t>лександровича</w:t>
      </w:r>
      <w:r w:rsidR="00BA343D" w:rsidRPr="00DA4083">
        <w:rPr>
          <w:i/>
        </w:rPr>
        <w:t xml:space="preserve"> Стебута</w:t>
      </w:r>
      <w:r w:rsidR="00BA343D">
        <w:rPr>
          <w:i/>
        </w:rPr>
        <w:t xml:space="preserve"> (1833-1923)</w:t>
      </w:r>
      <w:r w:rsidR="00BA343D" w:rsidRPr="000B420A">
        <w:t xml:space="preserve"> </w:t>
      </w:r>
      <w:r w:rsidR="000B420A" w:rsidRPr="000B420A">
        <w:t>н</w:t>
      </w:r>
      <w:r w:rsidR="000B420A">
        <w:t xml:space="preserve">а территории Академии </w:t>
      </w:r>
      <w:r w:rsidRPr="00D22E9B">
        <w:t xml:space="preserve">строится первый в России вегетационный домик – «опытная станция физиологического типа». </w:t>
      </w:r>
      <w:r w:rsidR="000B420A">
        <w:t>Следует отметить, что еще в</w:t>
      </w:r>
      <w:r w:rsidRPr="00D22E9B">
        <w:t xml:space="preserve"> 1866 г</w:t>
      </w:r>
      <w:r w:rsidR="00186230">
        <w:t>.</w:t>
      </w:r>
      <w:r w:rsidR="009149B6">
        <w:t xml:space="preserve"> </w:t>
      </w:r>
      <w:r w:rsidRPr="00D22E9B">
        <w:t xml:space="preserve">для проведения в </w:t>
      </w:r>
      <w:r w:rsidR="00DA4083" w:rsidRPr="00D22E9B">
        <w:t xml:space="preserve">Академии </w:t>
      </w:r>
      <w:r w:rsidRPr="00D22E9B">
        <w:t>научной работы проф</w:t>
      </w:r>
      <w:r w:rsidR="00186230">
        <w:t>.</w:t>
      </w:r>
      <w:r w:rsidRPr="00D22E9B">
        <w:t xml:space="preserve"> И.А. Стебутом был составлен орг</w:t>
      </w:r>
      <w:r w:rsidR="00186230">
        <w:t>анизационный план опытного поля</w:t>
      </w:r>
      <w:r w:rsidRPr="00D22E9B">
        <w:t>.</w:t>
      </w:r>
    </w:p>
    <w:p w:rsidR="00186230" w:rsidRDefault="00186230" w:rsidP="008B4E88">
      <w:r>
        <w:t xml:space="preserve">Знаковым событием стал выход в 1875 г. фундаментального труда «Настольная книга для русских сельских хозяев», написанного </w:t>
      </w:r>
      <w:r w:rsidR="000B420A">
        <w:t xml:space="preserve">проф. </w:t>
      </w:r>
      <w:r>
        <w:t>И.А. Стебутом,</w:t>
      </w:r>
      <w:r w:rsidR="009A3361">
        <w:t xml:space="preserve"> агрономом</w:t>
      </w:r>
      <w:r w:rsidR="009A7DF7">
        <w:t>, проф. Академии</w:t>
      </w:r>
      <w:r>
        <w:t xml:space="preserve"> </w:t>
      </w:r>
      <w:r w:rsidR="009A7DF7">
        <w:rPr>
          <w:i/>
        </w:rPr>
        <w:t xml:space="preserve">Алексеем </w:t>
      </w:r>
      <w:r w:rsidRPr="00DA4083">
        <w:rPr>
          <w:i/>
        </w:rPr>
        <w:t>П</w:t>
      </w:r>
      <w:r w:rsidR="009A7DF7">
        <w:rPr>
          <w:i/>
        </w:rPr>
        <w:t>етровичем</w:t>
      </w:r>
      <w:r w:rsidRPr="00DA4083">
        <w:rPr>
          <w:i/>
        </w:rPr>
        <w:t xml:space="preserve"> Людоговским</w:t>
      </w:r>
      <w:r w:rsidR="009A7DF7">
        <w:rPr>
          <w:i/>
        </w:rPr>
        <w:t xml:space="preserve"> (1840-1882)</w:t>
      </w:r>
      <w:r>
        <w:t xml:space="preserve">, </w:t>
      </w:r>
      <w:r w:rsidR="009A7DF7">
        <w:t xml:space="preserve">проф. Академии (с 1865 г.) </w:t>
      </w:r>
      <w:r w:rsidR="009A7DF7">
        <w:rPr>
          <w:i/>
        </w:rPr>
        <w:t xml:space="preserve">Ильей </w:t>
      </w:r>
      <w:r w:rsidRPr="00DA4083">
        <w:rPr>
          <w:i/>
        </w:rPr>
        <w:t>Н</w:t>
      </w:r>
      <w:r w:rsidR="009A7DF7">
        <w:rPr>
          <w:i/>
        </w:rPr>
        <w:t>икитичем</w:t>
      </w:r>
      <w:r w:rsidRPr="00DA4083">
        <w:rPr>
          <w:i/>
        </w:rPr>
        <w:t xml:space="preserve"> Чернопятовым</w:t>
      </w:r>
      <w:r w:rsidR="009A7DF7">
        <w:rPr>
          <w:i/>
        </w:rPr>
        <w:t xml:space="preserve"> (1822-1879)</w:t>
      </w:r>
      <w:r w:rsidR="000B420A">
        <w:t xml:space="preserve"> и</w:t>
      </w:r>
      <w:r>
        <w:t xml:space="preserve"> </w:t>
      </w:r>
      <w:r w:rsidR="009A7DF7">
        <w:t xml:space="preserve">почвоведом, проф. Академии (1876-1887) </w:t>
      </w:r>
      <w:r w:rsidR="009A7DF7">
        <w:rPr>
          <w:i/>
        </w:rPr>
        <w:t>Анатолием Александровичем</w:t>
      </w:r>
      <w:r w:rsidRPr="00DA4083">
        <w:rPr>
          <w:i/>
        </w:rPr>
        <w:t xml:space="preserve"> Фадеевым</w:t>
      </w:r>
      <w:r w:rsidR="009A7DF7">
        <w:rPr>
          <w:i/>
        </w:rPr>
        <w:t xml:space="preserve"> (1849-1915)</w:t>
      </w:r>
      <w:r w:rsidR="00DA4083">
        <w:t>,</w:t>
      </w:r>
      <w:r>
        <w:t xml:space="preserve"> ста</w:t>
      </w:r>
      <w:r w:rsidR="00DA4083">
        <w:t>вшей</w:t>
      </w:r>
      <w:r>
        <w:t xml:space="preserve"> своего рода эн</w:t>
      </w:r>
      <w:r w:rsidR="00DA4083">
        <w:t>циклопедией сельского хозяйства</w:t>
      </w:r>
      <w:r>
        <w:t xml:space="preserve">. Вокруг </w:t>
      </w:r>
      <w:r w:rsidR="005D1353">
        <w:t xml:space="preserve">проф. </w:t>
      </w:r>
      <w:r>
        <w:t>И.А. Стебута сложил</w:t>
      </w:r>
      <w:r w:rsidR="00DA4083">
        <w:t>ась первая научная школа ученых, включая</w:t>
      </w:r>
      <w:r>
        <w:t xml:space="preserve">: </w:t>
      </w:r>
      <w:r w:rsidRPr="005D1353">
        <w:t>К.А. Тимирязев</w:t>
      </w:r>
      <w:r w:rsidR="00DA4083" w:rsidRPr="005D1353">
        <w:t>а</w:t>
      </w:r>
      <w:r w:rsidRPr="005D1353">
        <w:t>,</w:t>
      </w:r>
      <w:r>
        <w:t xml:space="preserve"> </w:t>
      </w:r>
      <w:r w:rsidR="00C738D5">
        <w:rPr>
          <w:i/>
        </w:rPr>
        <w:t xml:space="preserve">Дмитрия </w:t>
      </w:r>
      <w:r w:rsidRPr="00DA4083">
        <w:rPr>
          <w:i/>
        </w:rPr>
        <w:t>Н</w:t>
      </w:r>
      <w:r w:rsidR="00C738D5">
        <w:rPr>
          <w:i/>
        </w:rPr>
        <w:t xml:space="preserve">иколаевича </w:t>
      </w:r>
      <w:r w:rsidR="00C738D5" w:rsidRPr="00DA4083">
        <w:rPr>
          <w:i/>
        </w:rPr>
        <w:t>Прянишникова</w:t>
      </w:r>
      <w:r w:rsidR="00C738D5">
        <w:t xml:space="preserve"> </w:t>
      </w:r>
      <w:r w:rsidR="00C738D5">
        <w:rPr>
          <w:i/>
        </w:rPr>
        <w:t xml:space="preserve">(1865-1948) </w:t>
      </w:r>
      <w:r w:rsidR="00C738D5" w:rsidRPr="00C738D5">
        <w:t xml:space="preserve">– </w:t>
      </w:r>
      <w:r w:rsidR="00C738D5">
        <w:t>в будущем завкафедрой агрохимии (с 1895 г.), ректора Академии (1916-1917), академика,</w:t>
      </w:r>
      <w:r w:rsidRPr="00C738D5">
        <w:rPr>
          <w:i/>
        </w:rPr>
        <w:t xml:space="preserve"> </w:t>
      </w:r>
      <w:r>
        <w:t>основоположник</w:t>
      </w:r>
      <w:r w:rsidR="00DA4083">
        <w:t>а</w:t>
      </w:r>
      <w:r>
        <w:t xml:space="preserve"> агрономической химии, </w:t>
      </w:r>
      <w:r w:rsidR="00C738D5">
        <w:rPr>
          <w:i/>
        </w:rPr>
        <w:t xml:space="preserve">Алексея </w:t>
      </w:r>
      <w:r w:rsidRPr="00DA4083">
        <w:rPr>
          <w:i/>
        </w:rPr>
        <w:t>Ф</w:t>
      </w:r>
      <w:r w:rsidR="00C738D5">
        <w:rPr>
          <w:i/>
        </w:rPr>
        <w:t>едоровича</w:t>
      </w:r>
      <w:r w:rsidRPr="00DA4083">
        <w:rPr>
          <w:i/>
        </w:rPr>
        <w:t xml:space="preserve"> Фортунатов</w:t>
      </w:r>
      <w:r w:rsidR="00DA4083" w:rsidRPr="00DA4083">
        <w:rPr>
          <w:i/>
        </w:rPr>
        <w:t>а</w:t>
      </w:r>
      <w:r w:rsidR="00C738D5">
        <w:rPr>
          <w:i/>
        </w:rPr>
        <w:t xml:space="preserve"> (1856-1925) </w:t>
      </w:r>
      <w:r w:rsidR="00C738D5" w:rsidRPr="00C738D5">
        <w:t>–</w:t>
      </w:r>
      <w:r w:rsidRPr="00C738D5">
        <w:t xml:space="preserve"> </w:t>
      </w:r>
      <w:r w:rsidR="00C738D5">
        <w:t xml:space="preserve">агронома, статистика, проф. Академии (с 1884 г.), </w:t>
      </w:r>
      <w:r>
        <w:t>основоположник</w:t>
      </w:r>
      <w:r w:rsidR="00DA4083">
        <w:t>а</w:t>
      </w:r>
      <w:r>
        <w:t xml:space="preserve"> </w:t>
      </w:r>
      <w:r w:rsidR="00C738D5">
        <w:t xml:space="preserve">сельскохозяйственной </w:t>
      </w:r>
      <w:r>
        <w:t xml:space="preserve">статистики, </w:t>
      </w:r>
      <w:r w:rsidRPr="00C738D5">
        <w:t>А.А. Фадеев</w:t>
      </w:r>
      <w:r w:rsidR="00DA4083" w:rsidRPr="00C738D5">
        <w:t>а</w:t>
      </w:r>
      <w:r w:rsidR="00C738D5">
        <w:t xml:space="preserve"> – проф. Академии,</w:t>
      </w:r>
      <w:r w:rsidRPr="00C738D5">
        <w:t xml:space="preserve"> </w:t>
      </w:r>
      <w:r>
        <w:t>основоположник</w:t>
      </w:r>
      <w:r w:rsidR="00DA4083">
        <w:t>а</w:t>
      </w:r>
      <w:r w:rsidR="00472344">
        <w:t xml:space="preserve"> исследований</w:t>
      </w:r>
      <w:r>
        <w:t xml:space="preserve"> механического состава почв</w:t>
      </w:r>
      <w:r w:rsidR="00C738D5">
        <w:t xml:space="preserve">, давшего детальную </w:t>
      </w:r>
      <w:r w:rsidR="009A5B3F">
        <w:t>классификацию механических элементов почв и метод механического анализа почв</w:t>
      </w:r>
      <w:r>
        <w:t xml:space="preserve">, </w:t>
      </w:r>
      <w:r w:rsidR="009A5B3F">
        <w:rPr>
          <w:i/>
        </w:rPr>
        <w:t xml:space="preserve">Алексея </w:t>
      </w:r>
      <w:r w:rsidRPr="00DA4083">
        <w:rPr>
          <w:i/>
        </w:rPr>
        <w:t>Г</w:t>
      </w:r>
      <w:r w:rsidR="009A5B3F">
        <w:rPr>
          <w:i/>
        </w:rPr>
        <w:t>ригорьевича</w:t>
      </w:r>
      <w:r w:rsidRPr="00DA4083">
        <w:rPr>
          <w:i/>
        </w:rPr>
        <w:t xml:space="preserve"> Дояренко</w:t>
      </w:r>
      <w:r w:rsidR="009A5B3F">
        <w:rPr>
          <w:i/>
        </w:rPr>
        <w:t xml:space="preserve"> (1874-1958)</w:t>
      </w:r>
      <w:r w:rsidR="009A5B3F">
        <w:t xml:space="preserve"> – проф. Академии (с 1914 г.), </w:t>
      </w:r>
      <w:r>
        <w:t>основоположник</w:t>
      </w:r>
      <w:r w:rsidR="00DA4083">
        <w:t>а</w:t>
      </w:r>
      <w:r w:rsidR="009A5B3F">
        <w:t xml:space="preserve"> агрономической физики, редактора «Вестника сельского хозяйства» (с 1905 г.)</w:t>
      </w:r>
      <w:r>
        <w:t xml:space="preserve">, </w:t>
      </w:r>
      <w:r w:rsidR="009A5B3F">
        <w:rPr>
          <w:i/>
        </w:rPr>
        <w:t xml:space="preserve">Василия </w:t>
      </w:r>
      <w:r w:rsidRPr="00DA4083">
        <w:rPr>
          <w:i/>
        </w:rPr>
        <w:t>Р</w:t>
      </w:r>
      <w:r w:rsidR="009A5B3F">
        <w:rPr>
          <w:i/>
        </w:rPr>
        <w:t>обертовича</w:t>
      </w:r>
      <w:r w:rsidRPr="00DA4083">
        <w:rPr>
          <w:i/>
        </w:rPr>
        <w:t xml:space="preserve"> Вильямс</w:t>
      </w:r>
      <w:r w:rsidR="00DA4083" w:rsidRPr="00DA4083">
        <w:rPr>
          <w:i/>
        </w:rPr>
        <w:t>а</w:t>
      </w:r>
      <w:r w:rsidR="009A5B3F">
        <w:rPr>
          <w:i/>
        </w:rPr>
        <w:t xml:space="preserve"> (1863-1939) </w:t>
      </w:r>
      <w:r w:rsidR="009A5B3F" w:rsidRPr="009A5B3F">
        <w:t>–</w:t>
      </w:r>
      <w:r w:rsidRPr="009A5B3F">
        <w:t xml:space="preserve"> </w:t>
      </w:r>
      <w:r w:rsidR="009A5B3F">
        <w:t>проф. (с 1897 г.), директора</w:t>
      </w:r>
      <w:r w:rsidR="00873B21">
        <w:t xml:space="preserve"> (1907-1908), ректора (1922-1925) Академии, </w:t>
      </w:r>
      <w:r w:rsidRPr="009A5B3F">
        <w:t>о</w:t>
      </w:r>
      <w:r>
        <w:t>сновоположник</w:t>
      </w:r>
      <w:r w:rsidR="00DA4083">
        <w:t>а</w:t>
      </w:r>
      <w:r>
        <w:t xml:space="preserve"> биологичес</w:t>
      </w:r>
      <w:r w:rsidR="00873B21">
        <w:t xml:space="preserve">кого почвоведения и луговодства </w:t>
      </w:r>
      <w:r>
        <w:t>и др.</w:t>
      </w:r>
      <w:r w:rsidR="00873B21" w:rsidRPr="00873B21">
        <w:t xml:space="preserve"> </w:t>
      </w:r>
      <w:r w:rsidR="00873B21">
        <w:t xml:space="preserve">На основе собранных образцов почв В.Р. Вильямс заложил основы создания в Академии уникального единственного в мире </w:t>
      </w:r>
      <w:r w:rsidR="00472344">
        <w:t>Почвенно</w:t>
      </w:r>
      <w:r w:rsidR="00873B21">
        <w:t xml:space="preserve">-агрономического музея, носящего его имя. В 1914 г. </w:t>
      </w:r>
      <w:r w:rsidR="00472344">
        <w:t xml:space="preserve">он </w:t>
      </w:r>
      <w:r w:rsidR="00873B21">
        <w:t>основал под Москвой опытную станцию по изучению кормовых растений (с 1922 г. – Государственный луговой институт, с 1992 г. – ВНИИ кормов им. В.Р. Вильямса</w:t>
      </w:r>
      <w:r w:rsidR="00472344">
        <w:t>)</w:t>
      </w:r>
      <w:r w:rsidR="00873B21">
        <w:t>.</w:t>
      </w:r>
    </w:p>
    <w:p w:rsidR="00186230" w:rsidRPr="00D22E9B" w:rsidRDefault="00D22E9B" w:rsidP="008B4E88">
      <w:r w:rsidRPr="00D22E9B">
        <w:t>В 1878</w:t>
      </w:r>
      <w:r w:rsidR="00186230">
        <w:t>-</w:t>
      </w:r>
      <w:r w:rsidRPr="00D22E9B">
        <w:t>1879 г</w:t>
      </w:r>
      <w:r w:rsidR="00186230">
        <w:t xml:space="preserve">г. </w:t>
      </w:r>
      <w:r w:rsidRPr="00D22E9B">
        <w:t xml:space="preserve">в </w:t>
      </w:r>
      <w:r w:rsidR="00186230" w:rsidRPr="00D22E9B">
        <w:t xml:space="preserve">Академии </w:t>
      </w:r>
      <w:r w:rsidRPr="00D22E9B">
        <w:t xml:space="preserve">организуется </w:t>
      </w:r>
      <w:r w:rsidR="00472344" w:rsidRPr="00D22E9B">
        <w:t xml:space="preserve">Лесохозяйственный </w:t>
      </w:r>
      <w:r w:rsidRPr="00D22E9B">
        <w:t>музей и за</w:t>
      </w:r>
      <w:r w:rsidR="00186230">
        <w:t xml:space="preserve">кладывается </w:t>
      </w:r>
      <w:r w:rsidR="00472344">
        <w:t xml:space="preserve">Лесной </w:t>
      </w:r>
      <w:r w:rsidR="00186230">
        <w:t>питомник</w:t>
      </w:r>
      <w:r w:rsidRPr="00D22E9B">
        <w:t>.</w:t>
      </w:r>
      <w:r w:rsidR="00186230">
        <w:t xml:space="preserve"> Академию по праву считают основательницей русского лесоводства во многом благодаря проф.</w:t>
      </w:r>
      <w:r w:rsidR="00967AC8">
        <w:t xml:space="preserve"> (с 1865 г.)</w:t>
      </w:r>
      <w:r w:rsidR="00186230">
        <w:t xml:space="preserve">, первому декану Лесного отделения </w:t>
      </w:r>
      <w:r w:rsidR="00250F6C">
        <w:rPr>
          <w:i/>
        </w:rPr>
        <w:t>Васили</w:t>
      </w:r>
      <w:r w:rsidR="008224BC">
        <w:rPr>
          <w:i/>
        </w:rPr>
        <w:t>ю</w:t>
      </w:r>
      <w:r w:rsidR="00250F6C">
        <w:rPr>
          <w:i/>
        </w:rPr>
        <w:t xml:space="preserve"> </w:t>
      </w:r>
      <w:r w:rsidR="00186230" w:rsidRPr="000E74E6">
        <w:rPr>
          <w:i/>
        </w:rPr>
        <w:t>Т</w:t>
      </w:r>
      <w:r w:rsidR="00250F6C">
        <w:rPr>
          <w:i/>
        </w:rPr>
        <w:t>арасович</w:t>
      </w:r>
      <w:r w:rsidR="008224BC">
        <w:rPr>
          <w:i/>
        </w:rPr>
        <w:t>у</w:t>
      </w:r>
      <w:r w:rsidR="00186230" w:rsidRPr="000E74E6">
        <w:rPr>
          <w:i/>
        </w:rPr>
        <w:t xml:space="preserve"> Собичевскому</w:t>
      </w:r>
      <w:r w:rsidR="00250F6C">
        <w:rPr>
          <w:i/>
        </w:rPr>
        <w:t xml:space="preserve"> (1838-1913)</w:t>
      </w:r>
      <w:r w:rsidR="00472344">
        <w:t>, а</w:t>
      </w:r>
      <w:r w:rsidR="00186230">
        <w:t xml:space="preserve"> </w:t>
      </w:r>
      <w:r w:rsidR="00472344">
        <w:t>с</w:t>
      </w:r>
      <w:r w:rsidR="008224BC">
        <w:t xml:space="preserve"> 1881 г. по 1887 г. – директор</w:t>
      </w:r>
      <w:r w:rsidR="00472344">
        <w:t>у</w:t>
      </w:r>
      <w:r w:rsidR="008224BC">
        <w:t xml:space="preserve"> Санкт-Петербургского </w:t>
      </w:r>
      <w:r w:rsidR="00967AC8">
        <w:t xml:space="preserve">лесного института. </w:t>
      </w:r>
      <w:r w:rsidR="00186230">
        <w:t>Будучи председателем Лесного общества России, он был инициатором проведения праздников лесонасаждения.</w:t>
      </w:r>
      <w:r w:rsidR="0022070E">
        <w:t xml:space="preserve"> Проф</w:t>
      </w:r>
      <w:r w:rsidR="000E74E6">
        <w:t>.</w:t>
      </w:r>
      <w:r w:rsidR="00967AC8">
        <w:t xml:space="preserve"> (с 1876 г.)</w:t>
      </w:r>
      <w:r w:rsidR="0022070E">
        <w:t xml:space="preserve"> кафедры лесоводства</w:t>
      </w:r>
      <w:r w:rsidR="00472344">
        <w:t xml:space="preserve"> Академии</w:t>
      </w:r>
      <w:r w:rsidR="0022070E">
        <w:t xml:space="preserve"> </w:t>
      </w:r>
      <w:r w:rsidR="00967AC8">
        <w:rPr>
          <w:i/>
        </w:rPr>
        <w:t>Митрофан Кузьмич</w:t>
      </w:r>
      <w:r w:rsidR="0022070E" w:rsidRPr="000E74E6">
        <w:rPr>
          <w:i/>
        </w:rPr>
        <w:t xml:space="preserve"> Турский</w:t>
      </w:r>
      <w:r w:rsidR="00967AC8">
        <w:rPr>
          <w:i/>
        </w:rPr>
        <w:t xml:space="preserve"> (1840-1899)</w:t>
      </w:r>
      <w:r w:rsidR="0022070E">
        <w:t xml:space="preserve"> – составитель </w:t>
      </w:r>
      <w:r w:rsidR="00967AC8">
        <w:t xml:space="preserve">Таблиц для </w:t>
      </w:r>
      <w:r w:rsidR="0022070E">
        <w:t>таксации лесов</w:t>
      </w:r>
      <w:r w:rsidR="00967AC8">
        <w:t xml:space="preserve"> (выдержавшей 8 изданий)</w:t>
      </w:r>
      <w:r w:rsidR="0022070E">
        <w:t>, «пионер» в изучении лесов в бассейнах рек Волги и Днепра, был создател</w:t>
      </w:r>
      <w:r w:rsidR="00472344">
        <w:t>ем</w:t>
      </w:r>
      <w:r w:rsidR="0022070E">
        <w:t xml:space="preserve"> Лесной </w:t>
      </w:r>
      <w:r w:rsidR="00967AC8">
        <w:t xml:space="preserve">открытой </w:t>
      </w:r>
      <w:r w:rsidR="0022070E">
        <w:t>дачи Академии.</w:t>
      </w:r>
      <w:r w:rsidR="00967AC8">
        <w:t xml:space="preserve"> Кроме этого им были организованы практики студентов в Велико-Анадоле (1883) и Никольской лесной даче на северо-востоке Московской </w:t>
      </w:r>
      <w:r w:rsidR="00F6288A">
        <w:t>губернии, а также в Погонно-Лосиноостровском лесничестве под Москвой.</w:t>
      </w:r>
    </w:p>
    <w:p w:rsidR="00C738D5" w:rsidRDefault="00186230" w:rsidP="008B4E88">
      <w:r>
        <w:t>30 мая 1889 г</w:t>
      </w:r>
      <w:r w:rsidR="0022070E">
        <w:t>.</w:t>
      </w:r>
      <w:r>
        <w:t xml:space="preserve"> </w:t>
      </w:r>
      <w:r w:rsidR="00D22E9B" w:rsidRPr="00D22E9B">
        <w:t>утверждается Положение о Петровской</w:t>
      </w:r>
      <w:r w:rsidR="00472344">
        <w:t xml:space="preserve"> сельскохозяйственной академии. Согласно этому Положению, </w:t>
      </w:r>
      <w:r w:rsidR="00D22E9B" w:rsidRPr="00D22E9B">
        <w:t xml:space="preserve">в частности, </w:t>
      </w:r>
      <w:r w:rsidR="0022070E">
        <w:t>ликвидируется лесное отделение</w:t>
      </w:r>
      <w:r w:rsidR="00472344">
        <w:t xml:space="preserve"> Академии</w:t>
      </w:r>
      <w:r w:rsidR="0022070E">
        <w:t>.</w:t>
      </w:r>
      <w:r w:rsidR="000E74E6">
        <w:t xml:space="preserve"> </w:t>
      </w:r>
    </w:p>
    <w:p w:rsidR="00C738D5" w:rsidRDefault="00C738D5" w:rsidP="00C738D5">
      <w:r>
        <w:rPr>
          <w:i/>
        </w:rPr>
        <w:t xml:space="preserve">Владимир </w:t>
      </w:r>
      <w:r w:rsidRPr="00DA4083">
        <w:rPr>
          <w:i/>
        </w:rPr>
        <w:t>А</w:t>
      </w:r>
      <w:r>
        <w:rPr>
          <w:i/>
        </w:rPr>
        <w:t>лександрович</w:t>
      </w:r>
      <w:r w:rsidRPr="00DA4083">
        <w:rPr>
          <w:i/>
        </w:rPr>
        <w:t xml:space="preserve"> Михельсон</w:t>
      </w:r>
      <w:r>
        <w:rPr>
          <w:i/>
        </w:rPr>
        <w:t xml:space="preserve"> (1860-1927)</w:t>
      </w:r>
      <w:r>
        <w:t xml:space="preserve"> – основоположник отечественной сельскохозяйственной метеорологии и актинометрии, работая проф. кафедры физики и метеорологии в Академии (с 1894 г.), организовал в том же году физическую лабораторию и метеорологическую обсерваторию, которая стала вести регулярные метеонаблюдения. В </w:t>
      </w:r>
      <w:r>
        <w:lastRenderedPageBreak/>
        <w:t>1895 г. В.А. Михельсон организовал «Среднерусскую сельскохозяйственно-метеорологическую сеть».</w:t>
      </w:r>
    </w:p>
    <w:p w:rsidR="00D22E9B" w:rsidRPr="00D22E9B" w:rsidRDefault="00D22E9B" w:rsidP="008B4E88">
      <w:r w:rsidRPr="00D22E9B">
        <w:t xml:space="preserve">В конце января 1894 г. состоялось последнее публичное заседание Совета </w:t>
      </w:r>
      <w:r w:rsidR="0022070E" w:rsidRPr="00D22E9B">
        <w:t>Академии</w:t>
      </w:r>
      <w:r w:rsidRPr="00D22E9B">
        <w:t>, на котором В.Р. Вильямс защищал свою магистерскую диссертацию на тему «Опыт исследования в области механического анализа почв».</w:t>
      </w:r>
      <w:r w:rsidR="0022070E" w:rsidRPr="0022070E">
        <w:t xml:space="preserve"> </w:t>
      </w:r>
      <w:r w:rsidR="0022070E" w:rsidRPr="00D22E9B">
        <w:t>1 февраля 1894 г</w:t>
      </w:r>
      <w:r w:rsidR="0022070E">
        <w:t>.</w:t>
      </w:r>
      <w:r w:rsidR="0022070E" w:rsidRPr="0022070E">
        <w:t xml:space="preserve"> </w:t>
      </w:r>
      <w:r w:rsidR="000E74E6" w:rsidRPr="00D22E9B">
        <w:t xml:space="preserve">Академия </w:t>
      </w:r>
      <w:r w:rsidR="0022070E" w:rsidRPr="00D22E9B">
        <w:t xml:space="preserve">была закрыта </w:t>
      </w:r>
      <w:r w:rsidR="0022070E">
        <w:t>в</w:t>
      </w:r>
      <w:r w:rsidR="0022070E" w:rsidRPr="00D22E9B">
        <w:t xml:space="preserve"> связи с революционным брожением в студенческой среде.</w:t>
      </w:r>
    </w:p>
    <w:p w:rsidR="00D22E9B" w:rsidRDefault="00D22E9B" w:rsidP="008B4E88">
      <w:r w:rsidRPr="00D22E9B">
        <w:t>В июне 1894 г</w:t>
      </w:r>
      <w:r w:rsidR="0022070E">
        <w:t xml:space="preserve">. </w:t>
      </w:r>
      <w:r w:rsidRPr="00D22E9B">
        <w:t xml:space="preserve">в Петровско-Разумовском был учрежден Московский сельскохозяйственный институт, перед которым ставилась цель «доставлять учащимся в нем высшее образование по сельскому хозяйству и по сельскохозяйственному инженерному искусству». Институт имел два отделения: сельскохозяйственное и сельскохозяйственное инженерное. </w:t>
      </w:r>
    </w:p>
    <w:p w:rsidR="00D22E9B" w:rsidRPr="00D22E9B" w:rsidRDefault="00D22E9B" w:rsidP="008B4E88">
      <w:r w:rsidRPr="00D22E9B">
        <w:t>При организации института, кроме учебно-вспомогательных учреждений, существовавших и ранее (лесная дача, ферма, сад, опытное поле, метео</w:t>
      </w:r>
      <w:r w:rsidR="000E74E6">
        <w:t>обсерватория, библиотека),</w:t>
      </w:r>
      <w:r w:rsidRPr="00D22E9B">
        <w:t xml:space="preserve"> имелись кабинеты: физический, химический, геодезический, минералогии и геологии, зоологии, ботаники, лесной, земледельческий. В первые годы жизни </w:t>
      </w:r>
      <w:r w:rsidR="00472344" w:rsidRPr="00D22E9B">
        <w:t>Института</w:t>
      </w:r>
      <w:r w:rsidR="000E74E6">
        <w:t>,</w:t>
      </w:r>
      <w:r w:rsidRPr="00D22E9B">
        <w:t xml:space="preserve"> в дополнение к уже имеющимся</w:t>
      </w:r>
      <w:r w:rsidR="000E74E6">
        <w:t>, был</w:t>
      </w:r>
      <w:r w:rsidRPr="00D22E9B">
        <w:t xml:space="preserve"> организован ряд новых кабинетов: бактериологический, общего земледелия, частного земледелия, почвоведения. </w:t>
      </w:r>
      <w:r w:rsidR="00284FFA">
        <w:t>З</w:t>
      </w:r>
      <w:r w:rsidR="0022070E">
        <w:t>ав</w:t>
      </w:r>
      <w:r w:rsidR="00472344">
        <w:t xml:space="preserve">едующий </w:t>
      </w:r>
      <w:r w:rsidR="0022070E">
        <w:t>кафедрой ботаники, кафедральный гербарий котор</w:t>
      </w:r>
      <w:r w:rsidR="00284FFA">
        <w:t>ой содержал 7300 видов растений,</w:t>
      </w:r>
      <w:r w:rsidR="0022070E">
        <w:t xml:space="preserve"> </w:t>
      </w:r>
      <w:r w:rsidR="00284FFA">
        <w:t>п</w:t>
      </w:r>
      <w:r w:rsidR="00284FFA" w:rsidRPr="00D22E9B">
        <w:t>роф</w:t>
      </w:r>
      <w:r w:rsidR="00284FFA">
        <w:t>.</w:t>
      </w:r>
      <w:r w:rsidR="00284FFA" w:rsidRPr="00D22E9B">
        <w:t xml:space="preserve"> </w:t>
      </w:r>
      <w:r w:rsidR="00284FFA">
        <w:rPr>
          <w:i/>
        </w:rPr>
        <w:t xml:space="preserve">Сергей </w:t>
      </w:r>
      <w:r w:rsidR="00284FFA" w:rsidRPr="000E74E6">
        <w:rPr>
          <w:i/>
        </w:rPr>
        <w:t>И</w:t>
      </w:r>
      <w:r w:rsidR="00284FFA">
        <w:rPr>
          <w:i/>
        </w:rPr>
        <w:t>ванович</w:t>
      </w:r>
      <w:r w:rsidR="00284FFA" w:rsidRPr="000E74E6">
        <w:rPr>
          <w:i/>
        </w:rPr>
        <w:t xml:space="preserve"> Ростовцев</w:t>
      </w:r>
      <w:r w:rsidR="00284FFA">
        <w:rPr>
          <w:i/>
        </w:rPr>
        <w:t xml:space="preserve"> (1861-1916)</w:t>
      </w:r>
      <w:r w:rsidR="00284FFA">
        <w:t xml:space="preserve"> </w:t>
      </w:r>
      <w:r w:rsidR="0022070E">
        <w:t>заложил</w:t>
      </w:r>
      <w:r w:rsidR="00284FFA">
        <w:t xml:space="preserve"> в 1895-1898 гг.</w:t>
      </w:r>
      <w:r w:rsidR="0022070E">
        <w:t xml:space="preserve"> </w:t>
      </w:r>
      <w:r w:rsidR="00472344">
        <w:t xml:space="preserve">на территории Академии </w:t>
      </w:r>
      <w:r w:rsidR="0022070E">
        <w:t>бот</w:t>
      </w:r>
      <w:r w:rsidR="00472344">
        <w:t xml:space="preserve">анический </w:t>
      </w:r>
      <w:r w:rsidR="0022070E">
        <w:t>сад.</w:t>
      </w:r>
      <w:r w:rsidR="00284FFA">
        <w:t xml:space="preserve"> В последующем он был избран председателем Императорского российского общества садоводов. Очень большой популярностью пользовался составленный им определитель растений для экскурсий в окрестностях Москвы.</w:t>
      </w:r>
    </w:p>
    <w:p w:rsidR="000E74E6" w:rsidRPr="00D22E9B" w:rsidRDefault="00D22E9B" w:rsidP="008B4E88">
      <w:r w:rsidRPr="00D22E9B">
        <w:t>В 1896 г</w:t>
      </w:r>
      <w:r w:rsidR="00E041EC">
        <w:t>.</w:t>
      </w:r>
      <w:r w:rsidR="0022070E">
        <w:t xml:space="preserve"> </w:t>
      </w:r>
      <w:r w:rsidRPr="00D22E9B">
        <w:t>проф</w:t>
      </w:r>
      <w:r w:rsidR="00E041EC">
        <w:t>.</w:t>
      </w:r>
      <w:r w:rsidRPr="00D22E9B">
        <w:t xml:space="preserve"> </w:t>
      </w:r>
      <w:r w:rsidRPr="0060687E">
        <w:t>Д.Н. Прянишникову</w:t>
      </w:r>
      <w:r w:rsidR="00E041EC" w:rsidRPr="0060687E">
        <w:t xml:space="preserve"> </w:t>
      </w:r>
      <w:r w:rsidR="00E041EC">
        <w:t>–</w:t>
      </w:r>
      <w:r w:rsidRPr="00D22E9B">
        <w:t xml:space="preserve"> </w:t>
      </w:r>
      <w:r w:rsidR="00E041EC">
        <w:t xml:space="preserve">классику русской агрохимической науки, основоположнику русской научной школы агрономической химии, сформулировавшему теорию азотного питания растений, разработавшему научные основы фосфоритирования и известкования кислых почв, гипсования солонцов, применения органических удобрений – </w:t>
      </w:r>
      <w:r w:rsidR="000E74E6">
        <w:t>был передан вегетационный домик</w:t>
      </w:r>
      <w:r w:rsidR="00472344">
        <w:t>, построенный для Нижегородской выставки</w:t>
      </w:r>
      <w:r w:rsidRPr="00D22E9B">
        <w:t xml:space="preserve">. </w:t>
      </w:r>
      <w:r w:rsidR="000E74E6" w:rsidRPr="00D22E9B">
        <w:t>По инициа</w:t>
      </w:r>
      <w:r w:rsidR="000E74E6">
        <w:t>тиве Д.Н. Прянишникова в 1896 г. были</w:t>
      </w:r>
      <w:r w:rsidR="000E74E6" w:rsidRPr="00D22E9B">
        <w:t xml:space="preserve"> организова</w:t>
      </w:r>
      <w:r w:rsidR="000E74E6">
        <w:t>ны</w:t>
      </w:r>
      <w:r w:rsidR="000E74E6" w:rsidRPr="00D22E9B">
        <w:t xml:space="preserve"> экскурсии студентов третьего курса в помещичьи хозяйства и на опытные станции. </w:t>
      </w:r>
    </w:p>
    <w:p w:rsidR="00D22E9B" w:rsidRDefault="00D22E9B" w:rsidP="008B4E88">
      <w:r w:rsidRPr="00D22E9B">
        <w:t>В 1903 г</w:t>
      </w:r>
      <w:r w:rsidR="003A435D">
        <w:t xml:space="preserve">. </w:t>
      </w:r>
      <w:r w:rsidRPr="00D22E9B">
        <w:t>ассистент при кафедре обще</w:t>
      </w:r>
      <w:r w:rsidR="003A435D">
        <w:t xml:space="preserve">го земледелия и почвоведения </w:t>
      </w:r>
      <w:r w:rsidR="0060687E">
        <w:rPr>
          <w:i/>
        </w:rPr>
        <w:t xml:space="preserve">Дионисий </w:t>
      </w:r>
      <w:r w:rsidR="003A435D" w:rsidRPr="000E74E6">
        <w:rPr>
          <w:i/>
        </w:rPr>
        <w:t>Л</w:t>
      </w:r>
      <w:r w:rsidR="0060687E">
        <w:rPr>
          <w:i/>
        </w:rPr>
        <w:t>еопольдович</w:t>
      </w:r>
      <w:r w:rsidR="003A435D" w:rsidRPr="000E74E6">
        <w:rPr>
          <w:i/>
        </w:rPr>
        <w:t xml:space="preserve"> Рудзинский</w:t>
      </w:r>
      <w:r w:rsidR="0060687E">
        <w:rPr>
          <w:i/>
        </w:rPr>
        <w:t xml:space="preserve"> (1866-1954)</w:t>
      </w:r>
      <w:r w:rsidR="003A435D">
        <w:t xml:space="preserve"> </w:t>
      </w:r>
      <w:r w:rsidR="00472344">
        <w:t xml:space="preserve">– </w:t>
      </w:r>
      <w:r w:rsidR="003A435D">
        <w:t xml:space="preserve">основоположник отечественной селекции и семеноводства, </w:t>
      </w:r>
      <w:r w:rsidR="000E74E6">
        <w:t>при содействии</w:t>
      </w:r>
      <w:r w:rsidR="007929FC">
        <w:t xml:space="preserve"> проф.</w:t>
      </w:r>
      <w:r w:rsidR="000E74E6">
        <w:t xml:space="preserve"> </w:t>
      </w:r>
      <w:r w:rsidR="000E74E6" w:rsidRPr="007929FC">
        <w:t>В.</w:t>
      </w:r>
      <w:r w:rsidRPr="007929FC">
        <w:t>Р. Вильямса</w:t>
      </w:r>
      <w:r w:rsidR="003A435D" w:rsidRPr="007929FC">
        <w:t>,</w:t>
      </w:r>
      <w:r w:rsidR="003A435D">
        <w:t xml:space="preserve"> </w:t>
      </w:r>
      <w:r w:rsidRPr="00D22E9B">
        <w:t>на участках опытного поля начал первые планомерные работы по селекции пшеницы, овса и картофеля, заложи</w:t>
      </w:r>
      <w:r w:rsidR="003A435D">
        <w:t>вшие</w:t>
      </w:r>
      <w:r w:rsidRPr="00D22E9B">
        <w:t xml:space="preserve"> основу </w:t>
      </w:r>
      <w:r w:rsidR="003A435D">
        <w:t>селекционной станции</w:t>
      </w:r>
      <w:r w:rsidR="00472344">
        <w:t xml:space="preserve"> </w:t>
      </w:r>
      <w:r w:rsidR="003A435D">
        <w:t>– первой в России селекционно-генетической станции</w:t>
      </w:r>
      <w:r w:rsidR="007929FC">
        <w:t>, где он в 1913-1922 гг. был заведующим</w:t>
      </w:r>
      <w:r w:rsidR="009968CF">
        <w:t>.</w:t>
      </w:r>
      <w:r w:rsidR="007929FC">
        <w:t xml:space="preserve"> Среди его учеников –</w:t>
      </w:r>
      <w:r w:rsidR="007929FC" w:rsidRPr="007929FC">
        <w:t xml:space="preserve"> </w:t>
      </w:r>
      <w:r w:rsidR="007929FC">
        <w:t xml:space="preserve">проф. Академии (с 1920 г.) </w:t>
      </w:r>
      <w:r w:rsidR="007929FC">
        <w:rPr>
          <w:i/>
        </w:rPr>
        <w:t xml:space="preserve">Сергей </w:t>
      </w:r>
      <w:r w:rsidR="007929FC" w:rsidRPr="000E74E6">
        <w:rPr>
          <w:i/>
        </w:rPr>
        <w:t>И</w:t>
      </w:r>
      <w:r w:rsidR="007929FC">
        <w:rPr>
          <w:i/>
        </w:rPr>
        <w:t>ванович</w:t>
      </w:r>
      <w:r w:rsidR="007929FC" w:rsidRPr="000E74E6">
        <w:rPr>
          <w:i/>
        </w:rPr>
        <w:t xml:space="preserve"> Жегалов</w:t>
      </w:r>
      <w:r w:rsidR="007929FC">
        <w:rPr>
          <w:i/>
        </w:rPr>
        <w:t xml:space="preserve"> (1881-1927)</w:t>
      </w:r>
      <w:r w:rsidR="007929FC">
        <w:t xml:space="preserve"> – основатель отечественной селекции овощных культур, </w:t>
      </w:r>
      <w:r w:rsidR="007929FC" w:rsidRPr="00472344">
        <w:rPr>
          <w:i/>
        </w:rPr>
        <w:t>Александр Георгиевич Лорх</w:t>
      </w:r>
      <w:r w:rsidR="00472344">
        <w:t xml:space="preserve"> </w:t>
      </w:r>
      <w:r w:rsidR="007929FC">
        <w:t>(1889-1980) – селекционер, картофелевод, создавший сорта картофеля «Лорх», «Коренёвский».</w:t>
      </w:r>
    </w:p>
    <w:p w:rsidR="009968CF" w:rsidRDefault="009968CF" w:rsidP="008B4E88">
      <w:r>
        <w:t>С 1906 г. по 1917 г. в Академии учился и работал</w:t>
      </w:r>
      <w:r w:rsidR="002A59DA">
        <w:t xml:space="preserve"> выдающийся ученый, ботаник, генетик, селекционер, географ,</w:t>
      </w:r>
      <w:r w:rsidR="002A59DA" w:rsidRPr="002A59DA">
        <w:t xml:space="preserve"> </w:t>
      </w:r>
      <w:r w:rsidR="002A59DA">
        <w:t xml:space="preserve">Президент (1929-1935), вице-президент (1935-1940) ВАСХНИЛ, президент </w:t>
      </w:r>
      <w:r w:rsidR="002A59DA" w:rsidRPr="002A59DA">
        <w:rPr>
          <w:rFonts w:eastAsiaTheme="majorEastAsia"/>
        </w:rPr>
        <w:t>Всесоюзного географического общества</w:t>
      </w:r>
      <w:r w:rsidR="002A59DA">
        <w:t xml:space="preserve"> (1931-1940), основатель (1920) и бессменный до момента ареста директор </w:t>
      </w:r>
      <w:r w:rsidR="002A59DA" w:rsidRPr="002A59DA">
        <w:rPr>
          <w:rFonts w:eastAsiaTheme="majorEastAsia"/>
        </w:rPr>
        <w:t>Всесоюзного института растениеводства</w:t>
      </w:r>
      <w:r w:rsidR="002A59DA">
        <w:t xml:space="preserve"> (1930-1940), директор </w:t>
      </w:r>
      <w:r w:rsidR="002A59DA" w:rsidRPr="002A59DA">
        <w:rPr>
          <w:rFonts w:eastAsiaTheme="majorEastAsia"/>
        </w:rPr>
        <w:t>Института генетики АН СССР</w:t>
      </w:r>
      <w:r w:rsidR="002A59DA">
        <w:t xml:space="preserve"> (1930-1940),</w:t>
      </w:r>
      <w:r w:rsidR="002A59DA" w:rsidRPr="002A59DA">
        <w:rPr>
          <w:rFonts w:eastAsiaTheme="majorEastAsia"/>
        </w:rPr>
        <w:t xml:space="preserve"> </w:t>
      </w:r>
      <w:r w:rsidR="002A59DA">
        <w:rPr>
          <w:rFonts w:eastAsiaTheme="majorEastAsia"/>
        </w:rPr>
        <w:t xml:space="preserve">будущий </w:t>
      </w:r>
      <w:r w:rsidR="002A59DA" w:rsidRPr="002A59DA">
        <w:rPr>
          <w:rFonts w:eastAsiaTheme="majorEastAsia"/>
        </w:rPr>
        <w:t>академик</w:t>
      </w:r>
      <w:r w:rsidR="002A59DA">
        <w:t xml:space="preserve"> </w:t>
      </w:r>
      <w:r w:rsidR="002A59DA" w:rsidRPr="002A59DA">
        <w:rPr>
          <w:rFonts w:eastAsiaTheme="majorEastAsia"/>
        </w:rPr>
        <w:t>АН СССР</w:t>
      </w:r>
      <w:r w:rsidR="002A59DA">
        <w:t xml:space="preserve"> и </w:t>
      </w:r>
      <w:r w:rsidR="002A59DA" w:rsidRPr="002A59DA">
        <w:rPr>
          <w:rFonts w:eastAsiaTheme="majorEastAsia"/>
        </w:rPr>
        <w:t>ВАСХНИЛ</w:t>
      </w:r>
      <w:r w:rsidR="002A59DA">
        <w:t xml:space="preserve"> </w:t>
      </w:r>
      <w:r w:rsidRPr="000E74E6">
        <w:rPr>
          <w:i/>
        </w:rPr>
        <w:t>Н</w:t>
      </w:r>
      <w:r w:rsidR="002A59DA">
        <w:rPr>
          <w:i/>
        </w:rPr>
        <w:t>иколай Иванович</w:t>
      </w:r>
      <w:r w:rsidRPr="000E74E6">
        <w:rPr>
          <w:i/>
        </w:rPr>
        <w:t xml:space="preserve"> Вавилов</w:t>
      </w:r>
      <w:r w:rsidR="002A59DA">
        <w:rPr>
          <w:i/>
        </w:rPr>
        <w:t xml:space="preserve"> (1887-1943)</w:t>
      </w:r>
      <w:r>
        <w:t>, которому принадлежит ряд крупнейших теоретических обобщений, получивших мировое признание: закон гомологических рядов в наследственной изменчивости, учение о центрах происхождения культурных растений, эколого</w:t>
      </w:r>
      <w:r w:rsidR="005F1773">
        <w:t>-</w:t>
      </w:r>
      <w:r>
        <w:t>географический принцип внутривидовой систематики, учение об иммунитете растений, теоретические основы селекции, теория интродукции растений.</w:t>
      </w:r>
      <w:r w:rsidR="002A59DA">
        <w:t xml:space="preserve"> Он также является учеником </w:t>
      </w:r>
      <w:r w:rsidR="00472344">
        <w:t xml:space="preserve">проф. </w:t>
      </w:r>
      <w:r w:rsidR="002A59DA">
        <w:t>Д.Л. Рудзинского.</w:t>
      </w:r>
    </w:p>
    <w:p w:rsidR="005F1773" w:rsidRDefault="005F1773" w:rsidP="008B4E88">
      <w:r>
        <w:t xml:space="preserve">В 1912 г. </w:t>
      </w:r>
      <w:r w:rsidR="00472344">
        <w:t xml:space="preserve">проф. </w:t>
      </w:r>
      <w:r w:rsidRPr="002A59DA">
        <w:t>А.Г. Дояренко,</w:t>
      </w:r>
      <w:r>
        <w:t xml:space="preserve"> первый агрофизик и организатор опытного дела в России, на опытной станции полеводства </w:t>
      </w:r>
      <w:r w:rsidR="002A59DA">
        <w:t xml:space="preserve">Академии </w:t>
      </w:r>
      <w:r>
        <w:t>организовал</w:t>
      </w:r>
      <w:r w:rsidR="002A59DA">
        <w:t xml:space="preserve"> при поддержке </w:t>
      </w:r>
      <w:r w:rsidR="00472344">
        <w:t xml:space="preserve">проф. </w:t>
      </w:r>
      <w:r w:rsidR="002A59DA">
        <w:t xml:space="preserve">Д.Н. </w:t>
      </w:r>
      <w:r w:rsidR="002A59DA">
        <w:lastRenderedPageBreak/>
        <w:t>Прянишникова</w:t>
      </w:r>
      <w:r>
        <w:t xml:space="preserve"> уникальный (длительный) опыт с монокультурами и севооборотами, который сегодня вошёл в десятку уникальнейших длительных исследовательских полей мира. </w:t>
      </w:r>
    </w:p>
    <w:p w:rsidR="00F555D5" w:rsidRDefault="00BD139E" w:rsidP="008B4E88">
      <w:r>
        <w:t>Известный ученый, микробиолог и физиолог растений, п</w:t>
      </w:r>
      <w:r w:rsidR="005F1773">
        <w:t xml:space="preserve">роф. </w:t>
      </w:r>
      <w:r w:rsidR="005F1773" w:rsidRPr="000E74E6">
        <w:rPr>
          <w:i/>
        </w:rPr>
        <w:t>Н</w:t>
      </w:r>
      <w:r>
        <w:rPr>
          <w:i/>
        </w:rPr>
        <w:t xml:space="preserve">иколай </w:t>
      </w:r>
      <w:r w:rsidR="005F1773" w:rsidRPr="000E74E6">
        <w:rPr>
          <w:i/>
        </w:rPr>
        <w:t>Н</w:t>
      </w:r>
      <w:r>
        <w:rPr>
          <w:i/>
        </w:rPr>
        <w:t>иколаевич</w:t>
      </w:r>
      <w:r w:rsidR="005F1773" w:rsidRPr="000E74E6">
        <w:rPr>
          <w:i/>
        </w:rPr>
        <w:t xml:space="preserve"> Худяков</w:t>
      </w:r>
      <w:r>
        <w:rPr>
          <w:i/>
        </w:rPr>
        <w:t xml:space="preserve"> (1866-1957)</w:t>
      </w:r>
      <w:r w:rsidR="005F1773">
        <w:t xml:space="preserve"> </w:t>
      </w:r>
      <w:r w:rsidR="000E74E6">
        <w:t>(</w:t>
      </w:r>
      <w:r w:rsidR="005F1773">
        <w:t>открыл явления адсорбции микроорганизмов частицами почвы, разработал методику постановки вегетационных опытов со стерильными растениями</w:t>
      </w:r>
      <w:r w:rsidR="000E74E6">
        <w:t>)</w:t>
      </w:r>
      <w:r w:rsidR="005F1773">
        <w:t xml:space="preserve"> </w:t>
      </w:r>
      <w:r w:rsidR="000E74E6">
        <w:t>в</w:t>
      </w:r>
      <w:r w:rsidR="005F1773">
        <w:t xml:space="preserve"> 1894 г. по рекомендации </w:t>
      </w:r>
      <w:r w:rsidR="00472344">
        <w:t xml:space="preserve">проф. </w:t>
      </w:r>
      <w:r w:rsidR="005F1773">
        <w:t>Д.Н. Прянишникова возглавил</w:t>
      </w:r>
      <w:r w:rsidR="000E74E6">
        <w:t xml:space="preserve"> в Академии</w:t>
      </w:r>
      <w:r w:rsidR="005F1773">
        <w:t xml:space="preserve"> кафедру бактериологии и физиологии растений и создал при кафедре микробиологическую лабораторию для изуч</w:t>
      </w:r>
      <w:r w:rsidR="005C75FC">
        <w:t>ения почвенных бактерий</w:t>
      </w:r>
      <w:r w:rsidR="005F1773">
        <w:t xml:space="preserve">. </w:t>
      </w:r>
      <w:r w:rsidR="00F555D5">
        <w:t xml:space="preserve">В 1926 г. вышел первый в России учебник по сельскохозяйственной микробиологии – «Сельскохозяйственная микробиология», написанный Н.Н. Худяковым и ставший настольной книгой для многих поколений </w:t>
      </w:r>
      <w:r w:rsidR="00472344">
        <w:t>отечественных</w:t>
      </w:r>
      <w:r w:rsidR="00F555D5">
        <w:t xml:space="preserve"> микробиологов.</w:t>
      </w:r>
    </w:p>
    <w:p w:rsidR="003C6B61" w:rsidRDefault="005C75FC" w:rsidP="003C6B61">
      <w:r>
        <w:t xml:space="preserve">В 1912 г. Тимирязевку окончил </w:t>
      </w:r>
      <w:r w:rsidR="00F555D5">
        <w:t xml:space="preserve">будущий </w:t>
      </w:r>
      <w:r>
        <w:t xml:space="preserve">академик </w:t>
      </w:r>
      <w:r w:rsidR="00F555D5">
        <w:rPr>
          <w:i/>
        </w:rPr>
        <w:t xml:space="preserve">Алексей </w:t>
      </w:r>
      <w:r w:rsidRPr="000E74E6">
        <w:rPr>
          <w:i/>
        </w:rPr>
        <w:t>Н</w:t>
      </w:r>
      <w:r w:rsidR="00F555D5">
        <w:rPr>
          <w:i/>
        </w:rPr>
        <w:t>иколаевич</w:t>
      </w:r>
      <w:r w:rsidRPr="000E74E6">
        <w:rPr>
          <w:i/>
        </w:rPr>
        <w:t xml:space="preserve"> Костяков</w:t>
      </w:r>
      <w:r w:rsidR="00F555D5">
        <w:rPr>
          <w:i/>
        </w:rPr>
        <w:t xml:space="preserve"> (1887-1957)</w:t>
      </w:r>
      <w:r>
        <w:t xml:space="preserve"> – основоположник отечественной мелиоративной науки, инициатор гидромодульных</w:t>
      </w:r>
      <w:r w:rsidR="00F555D5">
        <w:t xml:space="preserve"> (опытно-мелиоративных)</w:t>
      </w:r>
      <w:r>
        <w:t xml:space="preserve"> исследований, автор учение о режиме орошения и технике полива сельскохозяйственных культур, борьбы с потерями воды при поливе и др.</w:t>
      </w:r>
      <w:r w:rsidR="003C6B61">
        <w:t xml:space="preserve"> </w:t>
      </w:r>
      <w:r w:rsidR="00F555D5">
        <w:t>В 1923 г</w:t>
      </w:r>
      <w:r w:rsidR="003C6B61">
        <w:t>.</w:t>
      </w:r>
      <w:r w:rsidR="00F555D5">
        <w:t xml:space="preserve"> по </w:t>
      </w:r>
      <w:r w:rsidR="003C6B61">
        <w:t xml:space="preserve">его </w:t>
      </w:r>
      <w:r w:rsidR="00F555D5">
        <w:t xml:space="preserve">инициативе был создан </w:t>
      </w:r>
      <w:r w:rsidR="00F555D5" w:rsidRPr="00F555D5">
        <w:t>Государственный институт сельскохозяйственной мелиорации</w:t>
      </w:r>
      <w:r w:rsidR="00F555D5">
        <w:t>, который он и возглавил, оставаясь на этом посту до 1929 г.</w:t>
      </w:r>
      <w:r w:rsidR="003C6B61">
        <w:t xml:space="preserve"> Имя </w:t>
      </w:r>
      <w:r w:rsidR="00472344">
        <w:t xml:space="preserve">А.Н. </w:t>
      </w:r>
      <w:r w:rsidR="003C6B61">
        <w:t>Костякова с 1958 г. носит ВНИИ</w:t>
      </w:r>
      <w:r w:rsidR="003C6B61" w:rsidRPr="003C6B61">
        <w:t xml:space="preserve"> гидротехники и мелиорации</w:t>
      </w:r>
      <w:r w:rsidR="003C6B61">
        <w:t xml:space="preserve">. </w:t>
      </w:r>
      <w:r w:rsidR="00472344">
        <w:t>А м</w:t>
      </w:r>
      <w:r w:rsidR="003C6B61">
        <w:t>онография «Основы мелиорации», написанная А.Н. Костяковым в 1927 г., выдержала шесть переизданий и до сих пор является базовым теоретическим пособием в области мелиорации для студентов, научно-педагогических работников и специалистов.</w:t>
      </w:r>
    </w:p>
    <w:p w:rsidR="00D22E9B" w:rsidRPr="00D22E9B" w:rsidRDefault="00D22E9B" w:rsidP="008B4E88">
      <w:r w:rsidRPr="00D22E9B">
        <w:t>После 1917 г</w:t>
      </w:r>
      <w:r w:rsidR="005C75FC">
        <w:t>.</w:t>
      </w:r>
      <w:r w:rsidR="003A435D">
        <w:t xml:space="preserve"> </w:t>
      </w:r>
      <w:r w:rsidRPr="00D22E9B">
        <w:t xml:space="preserve">начался новый этап в истории </w:t>
      </w:r>
      <w:r w:rsidR="000E74E6" w:rsidRPr="00D22E9B">
        <w:t>Академии</w:t>
      </w:r>
      <w:r w:rsidR="000E74E6">
        <w:t xml:space="preserve"> </w:t>
      </w:r>
      <w:r w:rsidR="005C75FC">
        <w:t>и</w:t>
      </w:r>
      <w:r w:rsidRPr="00D22E9B">
        <w:t xml:space="preserve"> </w:t>
      </w:r>
      <w:r w:rsidR="005C75FC">
        <w:t>п</w:t>
      </w:r>
      <w:r w:rsidRPr="00D22E9B">
        <w:t xml:space="preserve">режде </w:t>
      </w:r>
      <w:r w:rsidR="005C75FC" w:rsidRPr="00D22E9B">
        <w:t>всего,</w:t>
      </w:r>
      <w:r w:rsidRPr="00D22E9B">
        <w:t xml:space="preserve"> было восстановлено ее название – Петровская сельскохозяйственная академия,</w:t>
      </w:r>
      <w:r w:rsidR="005C75FC">
        <w:t xml:space="preserve"> а в</w:t>
      </w:r>
      <w:r w:rsidRPr="00D22E9B">
        <w:t xml:space="preserve"> декабре 1923 г</w:t>
      </w:r>
      <w:r w:rsidR="005C75FC">
        <w:t>. СНК</w:t>
      </w:r>
      <w:r w:rsidRPr="00D22E9B">
        <w:t xml:space="preserve"> постановил: «Переименовать Петровскую сельскохозяйственную академию в Сельскохозяйственную академию им</w:t>
      </w:r>
      <w:r w:rsidR="005C75FC">
        <w:t>.</w:t>
      </w:r>
      <w:r w:rsidR="00FC1718">
        <w:t xml:space="preserve"> К.А. Тимирязева».</w:t>
      </w:r>
    </w:p>
    <w:p w:rsidR="003C6B61" w:rsidRDefault="001F4EB3" w:rsidP="003C6B61">
      <w:r>
        <w:t>По 1930 г. кафедру сельскохозяйственных машин</w:t>
      </w:r>
      <w:r w:rsidRPr="001F4EB3">
        <w:t xml:space="preserve"> </w:t>
      </w:r>
      <w:r>
        <w:t>возглавлял</w:t>
      </w:r>
      <w:r w:rsidRPr="001F4EB3">
        <w:t xml:space="preserve"> </w:t>
      </w:r>
      <w:r>
        <w:t xml:space="preserve">академик </w:t>
      </w:r>
      <w:r w:rsidR="003C6B61">
        <w:rPr>
          <w:i/>
        </w:rPr>
        <w:t xml:space="preserve">Василий </w:t>
      </w:r>
      <w:r w:rsidRPr="00D87484">
        <w:rPr>
          <w:i/>
        </w:rPr>
        <w:t>П</w:t>
      </w:r>
      <w:r w:rsidR="003C6B61">
        <w:rPr>
          <w:i/>
        </w:rPr>
        <w:t>рохорович</w:t>
      </w:r>
      <w:r w:rsidRPr="00D87484">
        <w:rPr>
          <w:i/>
        </w:rPr>
        <w:t xml:space="preserve"> Горячкин</w:t>
      </w:r>
      <w:r w:rsidR="003C6B61">
        <w:rPr>
          <w:i/>
        </w:rPr>
        <w:t xml:space="preserve"> (1868-1935)</w:t>
      </w:r>
      <w:r>
        <w:t xml:space="preserve"> – основоположник отечественной</w:t>
      </w:r>
      <w:r w:rsidR="00472344">
        <w:t xml:space="preserve"> сельскохозяйственной механики. </w:t>
      </w:r>
      <w:r w:rsidR="003C6B61">
        <w:t>В 1919-1922 гг. – ректор Академии. С 1929 г. – директор Всесоюзного института сельскохозяйственной механики (</w:t>
      </w:r>
      <w:r w:rsidR="003C6B61" w:rsidRPr="003C6B61">
        <w:t>ВИСХОМ</w:t>
      </w:r>
      <w:r w:rsidR="003C6B61">
        <w:t>).</w:t>
      </w:r>
      <w:r w:rsidR="00472344" w:rsidRPr="00472344">
        <w:t xml:space="preserve"> </w:t>
      </w:r>
      <w:r w:rsidR="00472344">
        <w:t xml:space="preserve">Одним из его учеников был академик </w:t>
      </w:r>
      <w:r w:rsidR="00472344">
        <w:rPr>
          <w:i/>
        </w:rPr>
        <w:t xml:space="preserve">Иван </w:t>
      </w:r>
      <w:r w:rsidR="00472344" w:rsidRPr="00D87484">
        <w:rPr>
          <w:i/>
        </w:rPr>
        <w:t>И</w:t>
      </w:r>
      <w:r w:rsidR="00472344">
        <w:rPr>
          <w:i/>
        </w:rPr>
        <w:t>ванович</w:t>
      </w:r>
      <w:r w:rsidR="00472344" w:rsidRPr="00D87484">
        <w:rPr>
          <w:i/>
        </w:rPr>
        <w:t xml:space="preserve"> Артоболевский</w:t>
      </w:r>
      <w:r w:rsidR="00472344">
        <w:rPr>
          <w:i/>
        </w:rPr>
        <w:t xml:space="preserve"> (1905-1977)</w:t>
      </w:r>
      <w:r w:rsidR="00472344">
        <w:t xml:space="preserve"> – создатель теории машин и механизмов, окончивший в 1926 г. МСХА.</w:t>
      </w:r>
    </w:p>
    <w:p w:rsidR="00D22E9B" w:rsidRPr="00D22E9B" w:rsidRDefault="00D22E9B" w:rsidP="008B4E88">
      <w:r w:rsidRPr="00D22E9B">
        <w:t>С 1936 г</w:t>
      </w:r>
      <w:r w:rsidR="00FC1718">
        <w:t>.</w:t>
      </w:r>
      <w:r w:rsidR="003A435D">
        <w:t xml:space="preserve"> </w:t>
      </w:r>
      <w:r w:rsidR="00FC1718" w:rsidRPr="00D22E9B">
        <w:t xml:space="preserve">Академия </w:t>
      </w:r>
      <w:r w:rsidRPr="00D22E9B">
        <w:t xml:space="preserve">имеет структуру, в общих чертах совпадающую с нынешней. </w:t>
      </w:r>
      <w:r w:rsidR="00FC1718">
        <w:t>Н</w:t>
      </w:r>
      <w:r w:rsidRPr="00D22E9B">
        <w:t xml:space="preserve">а ее базе было создано свыше полутора десятков вузов и </w:t>
      </w:r>
      <w:r w:rsidR="00FC1718">
        <w:t>НИИ. В начале 30-х гг.</w:t>
      </w:r>
      <w:r w:rsidRPr="00D22E9B">
        <w:t xml:space="preserve"> на базе </w:t>
      </w:r>
      <w:r w:rsidR="00BC1727">
        <w:t xml:space="preserve">ряда </w:t>
      </w:r>
      <w:r w:rsidRPr="00D22E9B">
        <w:t>факультетов</w:t>
      </w:r>
      <w:r w:rsidR="00BC1727">
        <w:t xml:space="preserve"> и лабораторий</w:t>
      </w:r>
      <w:r w:rsidRPr="00D22E9B">
        <w:t xml:space="preserve"> </w:t>
      </w:r>
      <w:r w:rsidR="00D87484" w:rsidRPr="00D22E9B">
        <w:t xml:space="preserve">Академии </w:t>
      </w:r>
      <w:r w:rsidRPr="00D22E9B">
        <w:t>создаются Гидромелиоративный институт, Институт инженеров сельскохозяйственного производства, Институт рыбно</w:t>
      </w:r>
      <w:r w:rsidR="00BC1727">
        <w:t>го</w:t>
      </w:r>
      <w:r w:rsidRPr="00D22E9B">
        <w:t xml:space="preserve"> </w:t>
      </w:r>
      <w:r w:rsidR="00BC1727">
        <w:t>хозяйства</w:t>
      </w:r>
      <w:r w:rsidRPr="00D22E9B">
        <w:t>. В последующие годы факультет заочного образования преобразуется во Всесоюзный сельскохозяйственный</w:t>
      </w:r>
      <w:r w:rsidR="00FC1718">
        <w:t xml:space="preserve"> институт заочного образования.</w:t>
      </w:r>
      <w:r w:rsidR="00AE0898">
        <w:t xml:space="preserve"> На базе Академии также были созданы ВИУА (ныне</w:t>
      </w:r>
      <w:r w:rsidR="003A2C20">
        <w:t xml:space="preserve"> –</w:t>
      </w:r>
      <w:r w:rsidR="00AE0898">
        <w:t xml:space="preserve"> ВНИИ удобрений и </w:t>
      </w:r>
      <w:r w:rsidR="003E1ACF">
        <w:t>агропочвоведения им. Д.Н. Прянишникова), ВНИИ льна, Мичуринский плодоовощной и др.</w:t>
      </w:r>
      <w:r w:rsidR="00D30857">
        <w:t xml:space="preserve"> Всего в Академии в 1940 г. насчитывалось 49 кафедр, на которых работало более 250 преподавателей, из них половина – профессора и доценты.</w:t>
      </w:r>
    </w:p>
    <w:p w:rsidR="00D22E9B" w:rsidRPr="00D22E9B" w:rsidRDefault="00D22E9B" w:rsidP="008B4E88">
      <w:r w:rsidRPr="00D22E9B">
        <w:t>20 февраля 1940 г</w:t>
      </w:r>
      <w:r w:rsidR="00FC1718">
        <w:t>.</w:t>
      </w:r>
      <w:r w:rsidR="003A435D">
        <w:t xml:space="preserve"> </w:t>
      </w:r>
      <w:r w:rsidRPr="00D22E9B">
        <w:t xml:space="preserve">Президиум ВС СССР </w:t>
      </w:r>
      <w:r w:rsidR="00FC1718">
        <w:t>наградил</w:t>
      </w:r>
      <w:r w:rsidRPr="00D22E9B">
        <w:t xml:space="preserve"> </w:t>
      </w:r>
      <w:r w:rsidR="00FC1718" w:rsidRPr="00D22E9B">
        <w:t xml:space="preserve">Академию </w:t>
      </w:r>
      <w:r w:rsidRPr="00D22E9B">
        <w:t>орденом В.И. Ленина. В том же году Совнарком СССР принял постановл</w:t>
      </w:r>
      <w:r w:rsidR="00FC1718">
        <w:t>ение об охране территории ТСХА.</w:t>
      </w:r>
    </w:p>
    <w:p w:rsidR="00D22E9B" w:rsidRDefault="00D22E9B" w:rsidP="008B4E88">
      <w:r w:rsidRPr="00D22E9B">
        <w:t xml:space="preserve">В первые дни Великой Отечественной войны </w:t>
      </w:r>
      <w:r w:rsidR="00FC1718" w:rsidRPr="00D22E9B">
        <w:t>более 500</w:t>
      </w:r>
      <w:r w:rsidR="00FC1718" w:rsidRPr="00FC1718">
        <w:t xml:space="preserve"> </w:t>
      </w:r>
      <w:r w:rsidR="00FC1718" w:rsidRPr="00D22E9B">
        <w:t xml:space="preserve">тимирязевцев </w:t>
      </w:r>
      <w:r w:rsidRPr="00D22E9B">
        <w:t>ушли на фронт.</w:t>
      </w:r>
      <w:r w:rsidR="00D30857">
        <w:t xml:space="preserve"> Имена 170 тимирязевцев высечены на стеле мемориала, воздвигнутого в парке </w:t>
      </w:r>
      <w:r w:rsidR="003A2C20">
        <w:t xml:space="preserve">Академии </w:t>
      </w:r>
      <w:r w:rsidR="00D30857">
        <w:t xml:space="preserve">в честь погибших воинов. </w:t>
      </w:r>
    </w:p>
    <w:p w:rsidR="00D22E9B" w:rsidRPr="00D22E9B" w:rsidRDefault="00D22E9B" w:rsidP="008B4E88">
      <w:r w:rsidRPr="00D22E9B">
        <w:t xml:space="preserve">Активное участие ученые </w:t>
      </w:r>
      <w:r w:rsidR="00FC1718" w:rsidRPr="00D22E9B">
        <w:t xml:space="preserve">Академии </w:t>
      </w:r>
      <w:r w:rsidRPr="00D22E9B">
        <w:t xml:space="preserve">принимали в освоении целинных и залежных земель. Было обследовано более 9 </w:t>
      </w:r>
      <w:r w:rsidR="00FC1718">
        <w:t>млн</w:t>
      </w:r>
      <w:r w:rsidRPr="00D22E9B">
        <w:t xml:space="preserve"> г</w:t>
      </w:r>
      <w:r w:rsidR="00FC1718">
        <w:t>а</w:t>
      </w:r>
      <w:r w:rsidRPr="00D22E9B">
        <w:t xml:space="preserve"> земель, составлены и переданы в производство 232</w:t>
      </w:r>
      <w:r w:rsidR="00FC1718">
        <w:t xml:space="preserve"> почвенные карты и картограммы. </w:t>
      </w:r>
      <w:r w:rsidRPr="00D22E9B">
        <w:t>Одиннадцать тимирязевцев награждены медалями «За освоение целинных земель», пятнадцать ученых удостоены за работу на целине первой премии им</w:t>
      </w:r>
      <w:r w:rsidR="00FC1718">
        <w:t>.</w:t>
      </w:r>
      <w:r w:rsidRPr="00D22E9B">
        <w:t xml:space="preserve"> а</w:t>
      </w:r>
      <w:r w:rsidR="00FC1718">
        <w:t xml:space="preserve">кад. В.Р. Вильямса. </w:t>
      </w:r>
    </w:p>
    <w:p w:rsidR="00D22E9B" w:rsidRPr="00D22E9B" w:rsidRDefault="00D22E9B" w:rsidP="008B4E88">
      <w:r w:rsidRPr="00D22E9B">
        <w:lastRenderedPageBreak/>
        <w:t>В 1950 г</w:t>
      </w:r>
      <w:r w:rsidR="00FC1718">
        <w:t xml:space="preserve">. </w:t>
      </w:r>
      <w:r w:rsidRPr="00D22E9B">
        <w:t>постановление</w:t>
      </w:r>
      <w:r w:rsidR="00FC1718">
        <w:t>м</w:t>
      </w:r>
      <w:r w:rsidR="00FC1718" w:rsidRPr="00FC1718">
        <w:t xml:space="preserve"> </w:t>
      </w:r>
      <w:r w:rsidR="00FC1718" w:rsidRPr="00D22E9B">
        <w:t>Сов</w:t>
      </w:r>
      <w:r w:rsidR="00FC1718">
        <w:t>м</w:t>
      </w:r>
      <w:r w:rsidR="00FC1718" w:rsidRPr="00D22E9B">
        <w:t>ин</w:t>
      </w:r>
      <w:r w:rsidR="00FC1718">
        <w:t>а</w:t>
      </w:r>
      <w:r w:rsidR="00FC1718" w:rsidRPr="00D22E9B">
        <w:t xml:space="preserve"> СССР</w:t>
      </w:r>
      <w:r w:rsidR="00FC1718">
        <w:t xml:space="preserve"> </w:t>
      </w:r>
      <w:r w:rsidRPr="00D22E9B">
        <w:t xml:space="preserve">ТСХА получила статус ведущего сельскохозяйственного </w:t>
      </w:r>
      <w:r w:rsidR="00675CC0" w:rsidRPr="00D22E9B">
        <w:t>ВУЗ</w:t>
      </w:r>
      <w:r w:rsidRPr="00D22E9B">
        <w:t>а</w:t>
      </w:r>
      <w:r w:rsidR="00FC1718">
        <w:t xml:space="preserve"> страны.</w:t>
      </w:r>
      <w:r w:rsidR="00D87484">
        <w:t xml:space="preserve"> </w:t>
      </w:r>
      <w:r w:rsidRPr="00D22E9B">
        <w:t>В 1952 г</w:t>
      </w:r>
      <w:r w:rsidR="00FC1718">
        <w:t xml:space="preserve">. </w:t>
      </w:r>
      <w:r w:rsidRPr="00D22E9B">
        <w:t xml:space="preserve">вновь </w:t>
      </w:r>
      <w:r w:rsidR="00FC1718">
        <w:t xml:space="preserve">после длительного перерыва стали выходить </w:t>
      </w:r>
      <w:r w:rsidR="00415D59">
        <w:t xml:space="preserve">журнал </w:t>
      </w:r>
      <w:r w:rsidR="00FC1718">
        <w:t>«Известия ТСХА»</w:t>
      </w:r>
      <w:r w:rsidRPr="00D22E9B">
        <w:t>.</w:t>
      </w:r>
    </w:p>
    <w:p w:rsidR="00EF4894" w:rsidRDefault="00D22E9B" w:rsidP="008B4E88">
      <w:r w:rsidRPr="00D22E9B">
        <w:t>3 декабря 1965 г</w:t>
      </w:r>
      <w:r w:rsidR="007C4847">
        <w:t xml:space="preserve">. </w:t>
      </w:r>
      <w:r w:rsidRPr="00D22E9B">
        <w:t>в связи</w:t>
      </w:r>
      <w:r w:rsidR="007C4847">
        <w:t xml:space="preserve"> со 100-летием со дня основания</w:t>
      </w:r>
      <w:r w:rsidRPr="00D22E9B">
        <w:t xml:space="preserve"> </w:t>
      </w:r>
      <w:r w:rsidR="007C4847" w:rsidRPr="00D22E9B">
        <w:t xml:space="preserve">Академия </w:t>
      </w:r>
      <w:r w:rsidRPr="00D22E9B">
        <w:t>была награждена орде</w:t>
      </w:r>
      <w:r w:rsidR="007C4847">
        <w:t>ном Трудового Красного Знамени</w:t>
      </w:r>
      <w:r w:rsidR="00EF4894">
        <w:t xml:space="preserve"> </w:t>
      </w:r>
      <w:r w:rsidR="00EF4894" w:rsidRPr="00EF4894">
        <w:t>[</w:t>
      </w:r>
      <w:r w:rsidR="00EF4894">
        <w:t>4</w:t>
      </w:r>
      <w:r w:rsidR="00EF4894" w:rsidRPr="00EF4894">
        <w:t>]</w:t>
      </w:r>
      <w:r w:rsidR="007C4847">
        <w:t>.</w:t>
      </w:r>
      <w:r w:rsidR="00D87484">
        <w:t xml:space="preserve"> </w:t>
      </w:r>
    </w:p>
    <w:p w:rsidR="00D22E9B" w:rsidRPr="00D22E9B" w:rsidRDefault="00D22E9B" w:rsidP="008B4E88">
      <w:r w:rsidRPr="00D22E9B">
        <w:t xml:space="preserve">Важную роль в развитии </w:t>
      </w:r>
      <w:r w:rsidR="00D87484" w:rsidRPr="00D22E9B">
        <w:t xml:space="preserve">Академии </w:t>
      </w:r>
      <w:r w:rsidRPr="00D22E9B">
        <w:t>сыграло Постановление Сов</w:t>
      </w:r>
      <w:r w:rsidR="007C4847">
        <w:t>м</w:t>
      </w:r>
      <w:r w:rsidRPr="00D22E9B">
        <w:t>ин</w:t>
      </w:r>
      <w:r w:rsidR="007C4847">
        <w:t>а</w:t>
      </w:r>
      <w:r w:rsidRPr="00D22E9B">
        <w:t xml:space="preserve"> СССР</w:t>
      </w:r>
      <w:r w:rsidR="007C4847">
        <w:t xml:space="preserve"> от</w:t>
      </w:r>
      <w:r w:rsidRPr="00D22E9B">
        <w:t xml:space="preserve"> 23 августа 1966 г</w:t>
      </w:r>
      <w:r w:rsidR="007C4847">
        <w:t>.</w:t>
      </w:r>
      <w:r w:rsidRPr="00D22E9B">
        <w:t xml:space="preserve"> «О развитии Сельскохозяйственной</w:t>
      </w:r>
      <w:r w:rsidR="007C4847">
        <w:t xml:space="preserve"> академии им. К.А. Тимирязева».</w:t>
      </w:r>
    </w:p>
    <w:p w:rsidR="00675CC0" w:rsidRDefault="00675CC0" w:rsidP="00675CC0">
      <w:r>
        <w:t xml:space="preserve">С 1971 г. по 1978 г. ректором МСХА был видный ученый в области селекции и семеноводства кормовых культур, академик ВАСХНИЛ (1973) </w:t>
      </w:r>
      <w:r>
        <w:rPr>
          <w:i/>
        </w:rPr>
        <w:t xml:space="preserve">Пётр </w:t>
      </w:r>
      <w:r w:rsidRPr="00D87484">
        <w:rPr>
          <w:i/>
        </w:rPr>
        <w:t>П</w:t>
      </w:r>
      <w:r>
        <w:rPr>
          <w:i/>
        </w:rPr>
        <w:t>етрович</w:t>
      </w:r>
      <w:r w:rsidRPr="00D87484">
        <w:rPr>
          <w:i/>
        </w:rPr>
        <w:t xml:space="preserve"> Вавилов</w:t>
      </w:r>
      <w:r>
        <w:rPr>
          <w:i/>
        </w:rPr>
        <w:t xml:space="preserve"> (1918-1984)</w:t>
      </w:r>
      <w:r>
        <w:t xml:space="preserve"> – выпускник агрономического факультета (1941)</w:t>
      </w:r>
      <w:r w:rsidR="00EF4894">
        <w:t xml:space="preserve">. С 1978 г. по 1983 </w:t>
      </w:r>
      <w:r>
        <w:t xml:space="preserve">г. он был </w:t>
      </w:r>
      <w:r w:rsidR="00415D59">
        <w:t xml:space="preserve">Президентом </w:t>
      </w:r>
      <w:r>
        <w:t xml:space="preserve">ВАСХНИЛ. </w:t>
      </w:r>
      <w:r w:rsidR="00415D59">
        <w:t xml:space="preserve">К сожалению, следует констатировать, что </w:t>
      </w:r>
      <w:r w:rsidR="00EF4894">
        <w:t>П.</w:t>
      </w:r>
      <w:r>
        <w:t xml:space="preserve">П. Вавилов считается главным виновником широкого распространения </w:t>
      </w:r>
      <w:r w:rsidRPr="00675CC0">
        <w:t>борщевика Сосновского</w:t>
      </w:r>
      <w:r w:rsidR="00415D59">
        <w:t xml:space="preserve"> –</w:t>
      </w:r>
      <w:r w:rsidR="00EF4894">
        <w:t xml:space="preserve"> злостного и опасного сорняка</w:t>
      </w:r>
      <w:r>
        <w:t>. Он защитил диссертацию по этому растению и считал, что урожайность его зелёной массы поможет восстановлению послевоенного сельского хозяйства.</w:t>
      </w:r>
    </w:p>
    <w:p w:rsidR="007C4847" w:rsidRDefault="00554176" w:rsidP="008B4E88">
      <w:r>
        <w:t>Длительное время почвенно-геоботанической экспедицией Академии руководил</w:t>
      </w:r>
      <w:r w:rsidR="00EF4894">
        <w:t xml:space="preserve"> завкафедрой почвоведения (1966-1978), Лауреат Госпремии СССР,</w:t>
      </w:r>
      <w:r>
        <w:t xml:space="preserve"> п</w:t>
      </w:r>
      <w:r w:rsidR="007C4847">
        <w:t>роф</w:t>
      </w:r>
      <w:r>
        <w:t>.</w:t>
      </w:r>
      <w:r w:rsidR="007C4847">
        <w:t xml:space="preserve"> </w:t>
      </w:r>
      <w:r w:rsidR="007C4847" w:rsidRPr="00D87484">
        <w:rPr>
          <w:i/>
        </w:rPr>
        <w:t>И</w:t>
      </w:r>
      <w:r w:rsidR="00EF4894">
        <w:rPr>
          <w:i/>
        </w:rPr>
        <w:t xml:space="preserve">ван </w:t>
      </w:r>
      <w:r w:rsidR="007C4847" w:rsidRPr="00D87484">
        <w:rPr>
          <w:i/>
        </w:rPr>
        <w:t>С</w:t>
      </w:r>
      <w:r w:rsidR="00EF4894">
        <w:rPr>
          <w:i/>
        </w:rPr>
        <w:t xml:space="preserve">ергеевич </w:t>
      </w:r>
      <w:r w:rsidR="007C4847" w:rsidRPr="00D87484">
        <w:rPr>
          <w:i/>
        </w:rPr>
        <w:t>Кауричев</w:t>
      </w:r>
      <w:r w:rsidR="00EF4894">
        <w:rPr>
          <w:i/>
        </w:rPr>
        <w:t xml:space="preserve"> (1913-2003)</w:t>
      </w:r>
      <w:r>
        <w:t>,</w:t>
      </w:r>
      <w:r w:rsidR="007C4847">
        <w:t xml:space="preserve"> извест</w:t>
      </w:r>
      <w:r>
        <w:t>ный</w:t>
      </w:r>
      <w:r w:rsidR="007C4847">
        <w:t xml:space="preserve"> </w:t>
      </w:r>
      <w:r>
        <w:t xml:space="preserve">ученый </w:t>
      </w:r>
      <w:r w:rsidR="007C4847">
        <w:t xml:space="preserve">в области генетического </w:t>
      </w:r>
      <w:r w:rsidR="00724139">
        <w:t>и агрономического почвоведения (</w:t>
      </w:r>
      <w:r w:rsidR="007C4847">
        <w:t>разработа</w:t>
      </w:r>
      <w:r>
        <w:t>л</w:t>
      </w:r>
      <w:r w:rsidR="007C4847">
        <w:t xml:space="preserve"> теори</w:t>
      </w:r>
      <w:r w:rsidR="00724139">
        <w:t>ю</w:t>
      </w:r>
      <w:r w:rsidR="007C4847">
        <w:t xml:space="preserve"> элювиально-глеевого процесса, да</w:t>
      </w:r>
      <w:r w:rsidR="00724139">
        <w:t>л</w:t>
      </w:r>
      <w:r w:rsidR="007C4847">
        <w:t xml:space="preserve"> разносторонн</w:t>
      </w:r>
      <w:r w:rsidR="00724139">
        <w:t>юю</w:t>
      </w:r>
      <w:r w:rsidR="007C4847">
        <w:t xml:space="preserve"> характеристик</w:t>
      </w:r>
      <w:r w:rsidR="00724139">
        <w:t>у</w:t>
      </w:r>
      <w:r w:rsidR="007C4847">
        <w:t xml:space="preserve"> окислительно-восстановительного состояния основных типов почв и разработа</w:t>
      </w:r>
      <w:r w:rsidR="00724139">
        <w:t>л</w:t>
      </w:r>
      <w:r w:rsidR="007C4847">
        <w:t xml:space="preserve"> их группировк</w:t>
      </w:r>
      <w:r w:rsidR="00724139">
        <w:t>у</w:t>
      </w:r>
      <w:r w:rsidR="007C4847">
        <w:t xml:space="preserve"> по окислительно-восстановительному </w:t>
      </w:r>
      <w:r w:rsidR="00724139">
        <w:t>режиму).</w:t>
      </w:r>
      <w:r w:rsidR="00EF4894">
        <w:t xml:space="preserve"> По его учебнику «Почвоведение» учились не только студент</w:t>
      </w:r>
      <w:r w:rsidR="00181091">
        <w:t xml:space="preserve">ы Академии, но и многие поколения студентов почвенного факультета МГУ им. М.В. Ломоносова. </w:t>
      </w:r>
    </w:p>
    <w:p w:rsidR="007C4847" w:rsidRDefault="00DF1004" w:rsidP="008B4E88">
      <w:r>
        <w:t xml:space="preserve">С Академией был тесно связан и </w:t>
      </w:r>
      <w:r w:rsidR="00181091">
        <w:t xml:space="preserve">Герой Соцтруда (1981), лауреат Госпремии СССР, </w:t>
      </w:r>
      <w:r>
        <w:t>академик</w:t>
      </w:r>
      <w:r w:rsidR="00181091">
        <w:t xml:space="preserve"> АН СССР (1974)</w:t>
      </w:r>
      <w:r>
        <w:t xml:space="preserve"> </w:t>
      </w:r>
      <w:r w:rsidR="00181091">
        <w:rPr>
          <w:i/>
        </w:rPr>
        <w:t xml:space="preserve">Евгений </w:t>
      </w:r>
      <w:r w:rsidRPr="00D87484">
        <w:rPr>
          <w:i/>
        </w:rPr>
        <w:t>Н</w:t>
      </w:r>
      <w:r w:rsidR="00181091">
        <w:rPr>
          <w:i/>
        </w:rPr>
        <w:t>иколаевич</w:t>
      </w:r>
      <w:r w:rsidRPr="00D87484">
        <w:rPr>
          <w:i/>
        </w:rPr>
        <w:t xml:space="preserve"> Мишустин</w:t>
      </w:r>
      <w:r w:rsidR="00181091">
        <w:rPr>
          <w:i/>
        </w:rPr>
        <w:t xml:space="preserve"> (1901-1991)</w:t>
      </w:r>
      <w:r>
        <w:t xml:space="preserve"> – видный почвенный микробиолог, выпускник Тимирязевки </w:t>
      </w:r>
      <w:r w:rsidR="00424FEE">
        <w:t>(</w:t>
      </w:r>
      <w:r>
        <w:t>1924</w:t>
      </w:r>
      <w:r w:rsidR="00424FEE">
        <w:t xml:space="preserve">), Главный редактор журнала </w:t>
      </w:r>
      <w:r w:rsidR="002F6412">
        <w:t>«Известия АН СССР. Серия биологическая» (1956-1959, 1967-1988).</w:t>
      </w:r>
      <w:r>
        <w:t xml:space="preserve"> </w:t>
      </w:r>
      <w:r w:rsidR="002F6412">
        <w:t xml:space="preserve">С </w:t>
      </w:r>
      <w:r w:rsidR="00922F52">
        <w:t>1937 г. – проф., а с 1961 г. – завкафедры микробиологии Академии. С 193</w:t>
      </w:r>
      <w:r w:rsidR="00415D59">
        <w:t>9</w:t>
      </w:r>
      <w:r w:rsidR="00922F52">
        <w:t xml:space="preserve"> г. – завотделом почвенной микробиологии Института микробиологии АН СССР.</w:t>
      </w:r>
    </w:p>
    <w:p w:rsidR="00D22E9B" w:rsidRPr="00D22E9B" w:rsidRDefault="00D22E9B" w:rsidP="008B4E88">
      <w:r w:rsidRPr="00D22E9B">
        <w:t>В 1988 г</w:t>
      </w:r>
      <w:r w:rsidR="00D57EEF">
        <w:t>.</w:t>
      </w:r>
      <w:r w:rsidR="007C4847">
        <w:t xml:space="preserve"> </w:t>
      </w:r>
      <w:r w:rsidRPr="00D22E9B">
        <w:t xml:space="preserve">на базе </w:t>
      </w:r>
      <w:r w:rsidR="00D87484" w:rsidRPr="00D22E9B">
        <w:t xml:space="preserve">Академии </w:t>
      </w:r>
      <w:r w:rsidRPr="00D22E9B">
        <w:t>было создано Учебно-методическое объединение по агрономическому и агроэкономическому образованию</w:t>
      </w:r>
      <w:r w:rsidR="007C4847">
        <w:t>.</w:t>
      </w:r>
      <w:r w:rsidR="00D87484">
        <w:t xml:space="preserve"> </w:t>
      </w:r>
      <w:r w:rsidRPr="00D22E9B">
        <w:t>В 1994 г</w:t>
      </w:r>
      <w:r w:rsidR="00D57EEF">
        <w:t>.</w:t>
      </w:r>
      <w:r w:rsidR="007C4847">
        <w:t xml:space="preserve"> </w:t>
      </w:r>
      <w:r w:rsidRPr="00D22E9B">
        <w:t>Минсельхоз</w:t>
      </w:r>
      <w:r w:rsidR="00D87484">
        <w:t>ом</w:t>
      </w:r>
      <w:r w:rsidR="00D57EEF">
        <w:t xml:space="preserve"> России</w:t>
      </w:r>
      <w:r w:rsidRPr="00D22E9B">
        <w:t xml:space="preserve"> было зарегистрировано </w:t>
      </w:r>
      <w:r w:rsidR="00D87484">
        <w:t>ГОУ</w:t>
      </w:r>
      <w:r w:rsidRPr="00D22E9B">
        <w:t xml:space="preserve"> «Московская сельскохозяйственная академия</w:t>
      </w:r>
      <w:r w:rsidR="00D57EEF">
        <w:t xml:space="preserve"> имени К.А. Тимирязева» (МСХА), преобразованн</w:t>
      </w:r>
      <w:r w:rsidR="00D87484">
        <w:t>ое</w:t>
      </w:r>
      <w:r w:rsidR="00D57EEF">
        <w:t xml:space="preserve"> в</w:t>
      </w:r>
      <w:r w:rsidRPr="00D22E9B">
        <w:t xml:space="preserve"> 2001 г</w:t>
      </w:r>
      <w:r w:rsidR="00D57EEF">
        <w:t xml:space="preserve">. в </w:t>
      </w:r>
      <w:r w:rsidRPr="00D22E9B">
        <w:t>Федеральное государственное образовательное учреждение высшего профессионального образования.</w:t>
      </w:r>
      <w:r w:rsidR="00D87484">
        <w:t xml:space="preserve"> </w:t>
      </w:r>
      <w:r w:rsidRPr="00D22E9B">
        <w:t>В 2004 г</w:t>
      </w:r>
      <w:r w:rsidR="00D57EEF">
        <w:t>. МСХА была выдана</w:t>
      </w:r>
      <w:r w:rsidRPr="00D22E9B">
        <w:t xml:space="preserve"> </w:t>
      </w:r>
      <w:r w:rsidR="00D57EEF">
        <w:t>л</w:t>
      </w:r>
      <w:r w:rsidRPr="00D22E9B">
        <w:t>ицензия на право осуществления образовательной деятельности в сфере среднего, высшего, послевузовского и дополнительного профессионального образования по 76 с</w:t>
      </w:r>
      <w:r w:rsidR="00D87484">
        <w:t xml:space="preserve">пециальностям и специализациям. </w:t>
      </w:r>
      <w:r w:rsidR="00D57EEF">
        <w:t xml:space="preserve">В </w:t>
      </w:r>
      <w:r w:rsidRPr="00D22E9B">
        <w:t>2005 г</w:t>
      </w:r>
      <w:r w:rsidR="00D57EEF">
        <w:t xml:space="preserve">. </w:t>
      </w:r>
      <w:r w:rsidRPr="00D22E9B">
        <w:t xml:space="preserve">приказом № 454 </w:t>
      </w:r>
      <w:r w:rsidR="00D57EEF">
        <w:t xml:space="preserve">МСХА </w:t>
      </w:r>
      <w:r w:rsidRPr="00D22E9B">
        <w:t xml:space="preserve">получила новый аккредитационный статус и переименована в Федеральное государственное образовательное учреждение «Российский государственный аграрный университет – МСХА имени К.А. Тимирязева» (ФГОУ ВПО </w:t>
      </w:r>
      <w:r w:rsidR="00415D59">
        <w:t>«</w:t>
      </w:r>
      <w:r w:rsidRPr="00D22E9B">
        <w:t>РГАУ – МСХА имени К.А. Тимирязева</w:t>
      </w:r>
      <w:r w:rsidR="00415D59">
        <w:t>»</w:t>
      </w:r>
      <w:r w:rsidRPr="00D22E9B">
        <w:t xml:space="preserve">). </w:t>
      </w:r>
    </w:p>
    <w:p w:rsidR="00D57EEF" w:rsidRDefault="00D57EEF" w:rsidP="008B4E88">
      <w:r w:rsidRPr="00D22E9B">
        <w:t>В апреле 2014 г</w:t>
      </w:r>
      <w:r>
        <w:t>.</w:t>
      </w:r>
      <w:r w:rsidRPr="00D22E9B">
        <w:t xml:space="preserve"> к РГАУ-МСХА им</w:t>
      </w:r>
      <w:r w:rsidR="00D87484">
        <w:t>.</w:t>
      </w:r>
      <w:r w:rsidRPr="00D22E9B">
        <w:t xml:space="preserve"> К.А. Тимирязева присоединены Московский государственный агроинженерный университет им</w:t>
      </w:r>
      <w:r>
        <w:t>.</w:t>
      </w:r>
      <w:r w:rsidRPr="00D22E9B">
        <w:t xml:space="preserve"> В.П. Горячкина и Московский государственный университет природообустройства. Теперь это единый университет, как и 84 года назад, включающий в себя практически все направления подготовки кадров для </w:t>
      </w:r>
      <w:r w:rsidR="00AE0211">
        <w:t>АПК</w:t>
      </w:r>
      <w:r w:rsidRPr="00D22E9B">
        <w:t>.</w:t>
      </w:r>
    </w:p>
    <w:p w:rsidR="008B7326" w:rsidRDefault="008B7326" w:rsidP="008B4E88">
      <w:r>
        <w:t>РГАУ-МСХА им. К.А. Тимирязева</w:t>
      </w:r>
      <w:r w:rsidR="00D22E9B" w:rsidRPr="00D22E9B">
        <w:t xml:space="preserve"> обладает высоким научно-образовательным кадровым потенциалом. В Университете работает более 3700 человек, в том числе 1470 человек профессорско-преподавательского со</w:t>
      </w:r>
      <w:r w:rsidR="002A4411">
        <w:t>става, из которых 1026 чел. (70</w:t>
      </w:r>
      <w:r w:rsidR="00D22E9B" w:rsidRPr="00D22E9B">
        <w:t>%) имеют учёные степени и звания</w:t>
      </w:r>
      <w:r w:rsidR="00AE0211">
        <w:t>,</w:t>
      </w:r>
      <w:r w:rsidR="00D22E9B" w:rsidRPr="00D22E9B">
        <w:t xml:space="preserve"> 35 </w:t>
      </w:r>
      <w:r w:rsidR="001D3CFC">
        <w:t>з</w:t>
      </w:r>
      <w:r w:rsidR="00D22E9B" w:rsidRPr="00D22E9B">
        <w:t xml:space="preserve">аслуженных деятелей науки и высшего образования РФ, а также </w:t>
      </w:r>
      <w:r w:rsidR="00AE0211">
        <w:t>л</w:t>
      </w:r>
      <w:r w:rsidR="00D22E9B" w:rsidRPr="00D22E9B">
        <w:t xml:space="preserve">ауреаты различных </w:t>
      </w:r>
      <w:r w:rsidR="001D3CFC">
        <w:t>г</w:t>
      </w:r>
      <w:r w:rsidR="00D22E9B" w:rsidRPr="00D22E9B">
        <w:t>ос</w:t>
      </w:r>
      <w:r w:rsidR="001D3CFC">
        <w:t xml:space="preserve">премий РФ. В университете работает более 300 </w:t>
      </w:r>
      <w:r w:rsidR="0044009A">
        <w:t>профессоров и докторов наук.</w:t>
      </w:r>
      <w:r w:rsidR="00D22E9B" w:rsidRPr="00D22E9B">
        <w:t xml:space="preserve"> </w:t>
      </w:r>
    </w:p>
    <w:p w:rsidR="008B7326" w:rsidRDefault="00AE0211" w:rsidP="008B4E88">
      <w:r w:rsidRPr="00D22E9B">
        <w:t>Среди них 30 действительных членов и чл</w:t>
      </w:r>
      <w:r>
        <w:t>.</w:t>
      </w:r>
      <w:r w:rsidRPr="00D22E9B">
        <w:t>-корр</w:t>
      </w:r>
      <w:r>
        <w:t>.</w:t>
      </w:r>
      <w:r w:rsidRPr="00D22E9B">
        <w:t xml:space="preserve"> </w:t>
      </w:r>
      <w:r>
        <w:t xml:space="preserve">РАН. Так до последнего времени кафедру почвоведения, геологии и ландшафтоведения Академии возглавлял </w:t>
      </w:r>
      <w:r w:rsidR="008B7326">
        <w:t xml:space="preserve">(с 1991 г.) </w:t>
      </w:r>
      <w:r>
        <w:lastRenderedPageBreak/>
        <w:t xml:space="preserve">основоположник нового направления в области современного земледелия и почвоведения – адаптивно-ландшафтного земледелия, академик РАН </w:t>
      </w:r>
      <w:r w:rsidR="008B7326">
        <w:rPr>
          <w:i/>
        </w:rPr>
        <w:t xml:space="preserve">Валерий </w:t>
      </w:r>
      <w:r w:rsidRPr="00AE0211">
        <w:rPr>
          <w:i/>
        </w:rPr>
        <w:t>И</w:t>
      </w:r>
      <w:r w:rsidR="008B7326">
        <w:rPr>
          <w:i/>
        </w:rPr>
        <w:t>ванович</w:t>
      </w:r>
      <w:r w:rsidRPr="00AE0211">
        <w:rPr>
          <w:i/>
        </w:rPr>
        <w:t xml:space="preserve"> Кирюшин</w:t>
      </w:r>
      <w:r>
        <w:t>. Он разработал теорию происхождения малонатриевых солонцов Северного Казахстана</w:t>
      </w:r>
      <w:r w:rsidR="008B7326">
        <w:t xml:space="preserve"> и</w:t>
      </w:r>
      <w:r>
        <w:t xml:space="preserve"> систему оптимального з</w:t>
      </w:r>
      <w:r w:rsidR="00415D59">
        <w:t xml:space="preserve">емледелия на солонцовых почвах, а также </w:t>
      </w:r>
      <w:r>
        <w:t>современную методологию проектирования наукоёмких аграрных технологий, адаптивных к различным агроэкологическим условиям, которые успешно используются в различных регионах России.</w:t>
      </w:r>
      <w:r w:rsidR="008B7326">
        <w:t xml:space="preserve"> Автор системы сельскохозяйственной типологии земель и агроэкологической классификации и основатель прогрессивной научной школы земледелия.</w:t>
      </w:r>
    </w:p>
    <w:p w:rsidR="00AE0211" w:rsidRPr="00D22E9B" w:rsidRDefault="00AE0211" w:rsidP="008B4E88">
      <w:r w:rsidRPr="00D22E9B">
        <w:t xml:space="preserve">Имущественный комплекс Университета включает 337 объектов недвижимого имущества общей площадью более 300 тыс.кв.м, в т.ч. в Московской, Калужской, Тамбовской, Ярославской, Саратовской областях и др. В структуру университета входят: 2 филиала </w:t>
      </w:r>
      <w:r>
        <w:t>–</w:t>
      </w:r>
      <w:r w:rsidRPr="00D22E9B">
        <w:t xml:space="preserve"> Калужский и Ереванский, 4 института, 16 факультетов, 100 кафедр, аспирантура и докторантура, Высшая школа агробизнеса, различные центры, лаборатории и др</w:t>
      </w:r>
      <w:r>
        <w:t>.</w:t>
      </w:r>
      <w:r w:rsidRPr="00D22E9B">
        <w:t xml:space="preserve"> </w:t>
      </w:r>
    </w:p>
    <w:p w:rsidR="00D22E9B" w:rsidRPr="00D22E9B" w:rsidRDefault="00D22E9B" w:rsidP="008B4E88">
      <w:r w:rsidRPr="00D22E9B">
        <w:t>В Университете обучается по программам высшего профессионального образования более 19800 человек, из них по очно-заочной форме – 2070 чел., по заочной форме 3360 чел. Подготовка бакалавров, магистров и специалистов ведётся по 18 укрупнённым группам направлений подготовки и специальностей (39 программ бакалаври</w:t>
      </w:r>
      <w:r w:rsidR="0044009A">
        <w:t>ата, 41 программа специалитета,</w:t>
      </w:r>
      <w:r w:rsidRPr="00D22E9B">
        <w:t xml:space="preserve"> 25 программ магистратуры), в том числе по </w:t>
      </w:r>
      <w:r w:rsidR="00AE0211">
        <w:t>«</w:t>
      </w:r>
      <w:r w:rsidRPr="00D22E9B">
        <w:t>Экономике и управлению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Сельскому и рыбному хозяйству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Воспроизводству и переработке лесных ресурсов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Технологии продовольственных продуктов и потребительских товаров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Архитектуре и строительству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Энергетике, энергетическому машиностроению и электротехнике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Химической и биотехнологии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Безопасности жизнедеятельности</w:t>
      </w:r>
      <w:r w:rsidR="00AE0211">
        <w:t>»</w:t>
      </w:r>
      <w:r w:rsidRPr="00D22E9B">
        <w:t xml:space="preserve">, </w:t>
      </w:r>
      <w:r w:rsidR="00AE0211">
        <w:t>«</w:t>
      </w:r>
      <w:r w:rsidRPr="00D22E9B">
        <w:t>Природообустройству и защите окружающей среды</w:t>
      </w:r>
      <w:r w:rsidR="00AE0211">
        <w:t>»</w:t>
      </w:r>
      <w:r w:rsidRPr="00D22E9B">
        <w:t xml:space="preserve">. </w:t>
      </w:r>
    </w:p>
    <w:p w:rsidR="00D22E9B" w:rsidRPr="00D22E9B" w:rsidRDefault="00D22E9B" w:rsidP="008B4E88">
      <w:r w:rsidRPr="00D22E9B">
        <w:t>Подготовка кадров высшей квалификации осуществляется по 22 укрупнённым группам направлений подготовки и 69 программам подготовки научно-педа</w:t>
      </w:r>
      <w:r w:rsidR="00AE0211">
        <w:t>гогических кадров в аспирантуре</w:t>
      </w:r>
      <w:r w:rsidR="002A4411">
        <w:t>. Численность аспирантов –</w:t>
      </w:r>
      <w:r w:rsidRPr="00D22E9B">
        <w:t xml:space="preserve"> 403 чел., из них по очной форме обучения 324 чел.</w:t>
      </w:r>
    </w:p>
    <w:p w:rsidR="00D22E9B" w:rsidRDefault="0044009A" w:rsidP="008B4E88">
      <w:r w:rsidRPr="00D22E9B">
        <w:t xml:space="preserve">За свою полуторавековую историю существования в стенах Тимирязевки подготовлено свыше </w:t>
      </w:r>
      <w:r>
        <w:t>200</w:t>
      </w:r>
      <w:r w:rsidRPr="00D22E9B">
        <w:t xml:space="preserve"> тысяч высококвалифицированных специалистов.</w:t>
      </w:r>
    </w:p>
    <w:p w:rsidR="003C753D" w:rsidRDefault="008B7326" w:rsidP="008B4E88">
      <w:r>
        <w:t xml:space="preserve">16 ноября </w:t>
      </w:r>
      <w:r w:rsidR="001318A1">
        <w:t xml:space="preserve">2015 г. </w:t>
      </w:r>
      <w:r>
        <w:t xml:space="preserve">на </w:t>
      </w:r>
      <w:r w:rsidR="001318A1">
        <w:t xml:space="preserve">Конференции </w:t>
      </w:r>
      <w:r>
        <w:t xml:space="preserve">работников и обучающихся РГАУ-МСХА им. К.А. Тимирязева по выборам ректора подавляющим большинством голосов был избран академик РАН </w:t>
      </w:r>
      <w:r w:rsidRPr="008B7326">
        <w:rPr>
          <w:i/>
        </w:rPr>
        <w:t>Вячеслав Михайлович Лукомец</w:t>
      </w:r>
      <w:r>
        <w:t>. Вячеслав Михайлович родился 16 мая 1966 г. в ст. Челбасская Краснодарского края. В 1988 г. окончил Кубанский сельхозинститут. С 19</w:t>
      </w:r>
      <w:r w:rsidR="003C753D">
        <w:t>9</w:t>
      </w:r>
      <w:r>
        <w:t xml:space="preserve">8 г. – </w:t>
      </w:r>
      <w:r w:rsidR="003C753D">
        <w:t xml:space="preserve">директор Северокубанской сельскохозяйственной опытной станции, с 2002 г. – директор ВНИИ масличных культур им. В.С. Пустовойта. В 2012 г. избран академиком РАСХН. С 22 августа 2015 г. </w:t>
      </w:r>
      <w:r w:rsidR="001318A1">
        <w:t xml:space="preserve">– </w:t>
      </w:r>
      <w:r w:rsidR="003C753D">
        <w:t>и.о. ректора РГАУ-МСХА им. К.А. Тимирязева.</w:t>
      </w:r>
    </w:p>
    <w:p w:rsidR="00D04F33" w:rsidRDefault="00D04F33" w:rsidP="008B4E88"/>
    <w:p w:rsidR="00D04F33" w:rsidRPr="00D04F33" w:rsidRDefault="00D04F33" w:rsidP="00D04F33">
      <w:pPr>
        <w:jc w:val="center"/>
        <w:rPr>
          <w:b/>
        </w:rPr>
      </w:pPr>
      <w:r w:rsidRPr="00D04F33">
        <w:rPr>
          <w:b/>
        </w:rPr>
        <w:t>Литература</w:t>
      </w:r>
    </w:p>
    <w:p w:rsidR="00D04F33" w:rsidRDefault="00D04F33" w:rsidP="008B4E88"/>
    <w:p w:rsidR="00D04F33" w:rsidRDefault="00D04F33" w:rsidP="00151F9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581548">
        <w:t>Сборник сведений о Петровской земледельческой и лесной академии</w:t>
      </w:r>
      <w:r w:rsidR="00415D59">
        <w:t>. –</w:t>
      </w:r>
      <w:r w:rsidRPr="00581548">
        <w:t xml:space="preserve"> М., 1887.</w:t>
      </w:r>
      <w:r w:rsidR="00415D59">
        <w:t xml:space="preserve"> –</w:t>
      </w:r>
      <w:r w:rsidRPr="00581548">
        <w:t xml:space="preserve"> 314 с.</w:t>
      </w:r>
    </w:p>
    <w:p w:rsidR="00D04F33" w:rsidRDefault="00D04F33" w:rsidP="00151F9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D04F33">
        <w:rPr>
          <w:i/>
          <w:iCs/>
        </w:rPr>
        <w:t>Мещерский И. И.</w:t>
      </w:r>
      <w:r w:rsidRPr="00581548">
        <w:t xml:space="preserve"> Высшее сельскохозяйственное образование в России и за границей</w:t>
      </w:r>
      <w:r w:rsidR="00415D59">
        <w:t>. –</w:t>
      </w:r>
      <w:r w:rsidRPr="00581548">
        <w:t xml:space="preserve"> С</w:t>
      </w:r>
      <w:r w:rsidR="001318A1">
        <w:t>Пб</w:t>
      </w:r>
      <w:r w:rsidRPr="00581548">
        <w:t>., 1893.</w:t>
      </w:r>
      <w:r w:rsidR="00415D59">
        <w:t xml:space="preserve"> –</w:t>
      </w:r>
      <w:r w:rsidRPr="00581548">
        <w:t xml:space="preserve"> 464 с.</w:t>
      </w:r>
    </w:p>
    <w:p w:rsidR="00D04F33" w:rsidRPr="00581548" w:rsidRDefault="00D04F33" w:rsidP="00151F9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>
        <w:t>Муравьева Е.В. 175 лет Белорусской сельскохозяйственной академии // Природно-ресурсные ведомости, 2015. №10. – С. 4.</w:t>
      </w:r>
    </w:p>
    <w:p w:rsidR="00D04F33" w:rsidRPr="00581548" w:rsidRDefault="00D04F33" w:rsidP="00151F9F">
      <w:pPr>
        <w:pStyle w:val="a3"/>
        <w:numPr>
          <w:ilvl w:val="0"/>
          <w:numId w:val="2"/>
        </w:numPr>
        <w:tabs>
          <w:tab w:val="left" w:pos="993"/>
        </w:tabs>
        <w:ind w:left="0" w:firstLine="709"/>
      </w:pPr>
      <w:r w:rsidRPr="00581548">
        <w:t>Московская сельско</w:t>
      </w:r>
      <w:r w:rsidR="00415D59">
        <w:t>хозяйственная академия имени К.</w:t>
      </w:r>
      <w:r w:rsidRPr="00581548">
        <w:t>А. Тимирязева. К столетию основания. 1865</w:t>
      </w:r>
      <w:r>
        <w:t>-</w:t>
      </w:r>
      <w:r w:rsidRPr="00581548">
        <w:t>1965</w:t>
      </w:r>
      <w:r>
        <w:t>. –</w:t>
      </w:r>
      <w:r w:rsidRPr="00581548">
        <w:t xml:space="preserve"> М.: Колос, 1969.</w:t>
      </w:r>
      <w:r>
        <w:t xml:space="preserve"> –</w:t>
      </w:r>
      <w:r w:rsidRPr="00581548">
        <w:t xml:space="preserve"> 535 с.</w:t>
      </w:r>
    </w:p>
    <w:p w:rsidR="00D04F33" w:rsidRPr="00D22E9B" w:rsidRDefault="00D04F33" w:rsidP="008B4E88"/>
    <w:p w:rsidR="00D04F33" w:rsidRDefault="00D04F33"/>
    <w:sectPr w:rsidR="00D04F33" w:rsidSect="00D22E9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76" w:rsidRDefault="00DC3B76" w:rsidP="00D22E9B">
      <w:r>
        <w:separator/>
      </w:r>
    </w:p>
  </w:endnote>
  <w:endnote w:type="continuationSeparator" w:id="1">
    <w:p w:rsidR="00DC3B76" w:rsidRDefault="00DC3B76" w:rsidP="00D2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687"/>
      <w:docPartObj>
        <w:docPartGallery w:val="Page Numbers (Bottom of Page)"/>
        <w:docPartUnique/>
      </w:docPartObj>
    </w:sdtPr>
    <w:sdtContent>
      <w:p w:rsidR="00472344" w:rsidRDefault="00387A86">
        <w:pPr>
          <w:pStyle w:val="aa"/>
          <w:jc w:val="right"/>
        </w:pPr>
        <w:fldSimple w:instr=" PAGE   \* MERGEFORMAT ">
          <w:r w:rsidR="001318A1">
            <w:rPr>
              <w:noProof/>
            </w:rPr>
            <w:t>6</w:t>
          </w:r>
        </w:fldSimple>
      </w:p>
    </w:sdtContent>
  </w:sdt>
  <w:p w:rsidR="00472344" w:rsidRDefault="004723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76" w:rsidRDefault="00DC3B76" w:rsidP="00D22E9B">
      <w:r>
        <w:separator/>
      </w:r>
    </w:p>
  </w:footnote>
  <w:footnote w:type="continuationSeparator" w:id="1">
    <w:p w:rsidR="00DC3B76" w:rsidRDefault="00DC3B76" w:rsidP="00D22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303"/>
    <w:multiLevelType w:val="multilevel"/>
    <w:tmpl w:val="20A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6C38"/>
    <w:multiLevelType w:val="hybridMultilevel"/>
    <w:tmpl w:val="EADE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9B"/>
    <w:rsid w:val="00000898"/>
    <w:rsid w:val="000111DF"/>
    <w:rsid w:val="000119D1"/>
    <w:rsid w:val="00017304"/>
    <w:rsid w:val="00023BBD"/>
    <w:rsid w:val="000315DC"/>
    <w:rsid w:val="00073A02"/>
    <w:rsid w:val="00077E11"/>
    <w:rsid w:val="00083532"/>
    <w:rsid w:val="000A7409"/>
    <w:rsid w:val="000B18D3"/>
    <w:rsid w:val="000B420A"/>
    <w:rsid w:val="000E74E6"/>
    <w:rsid w:val="000F0BA9"/>
    <w:rsid w:val="00131284"/>
    <w:rsid w:val="001318A1"/>
    <w:rsid w:val="00136980"/>
    <w:rsid w:val="00136FDF"/>
    <w:rsid w:val="001403A3"/>
    <w:rsid w:val="00144A85"/>
    <w:rsid w:val="00147517"/>
    <w:rsid w:val="001503AE"/>
    <w:rsid w:val="00151F9F"/>
    <w:rsid w:val="00154099"/>
    <w:rsid w:val="00166519"/>
    <w:rsid w:val="001669FB"/>
    <w:rsid w:val="0016765B"/>
    <w:rsid w:val="00181091"/>
    <w:rsid w:val="00186230"/>
    <w:rsid w:val="00186F4C"/>
    <w:rsid w:val="001954EA"/>
    <w:rsid w:val="001B0150"/>
    <w:rsid w:val="001B4BB6"/>
    <w:rsid w:val="001B5213"/>
    <w:rsid w:val="001B6ABA"/>
    <w:rsid w:val="001C05A8"/>
    <w:rsid w:val="001C554E"/>
    <w:rsid w:val="001D3CFC"/>
    <w:rsid w:val="001F4EB3"/>
    <w:rsid w:val="00204131"/>
    <w:rsid w:val="002164E7"/>
    <w:rsid w:val="0022070E"/>
    <w:rsid w:val="00231083"/>
    <w:rsid w:val="00231A2A"/>
    <w:rsid w:val="002335AC"/>
    <w:rsid w:val="00245755"/>
    <w:rsid w:val="00250F6C"/>
    <w:rsid w:val="002658DF"/>
    <w:rsid w:val="00266185"/>
    <w:rsid w:val="002671A8"/>
    <w:rsid w:val="00284FFA"/>
    <w:rsid w:val="002966BD"/>
    <w:rsid w:val="002A4411"/>
    <w:rsid w:val="002A59DA"/>
    <w:rsid w:val="002B65CF"/>
    <w:rsid w:val="002C6269"/>
    <w:rsid w:val="002D6D20"/>
    <w:rsid w:val="002E5E15"/>
    <w:rsid w:val="002E5EFF"/>
    <w:rsid w:val="002F6412"/>
    <w:rsid w:val="00304692"/>
    <w:rsid w:val="00322A22"/>
    <w:rsid w:val="00326832"/>
    <w:rsid w:val="0034135F"/>
    <w:rsid w:val="00356190"/>
    <w:rsid w:val="0036325A"/>
    <w:rsid w:val="0036623C"/>
    <w:rsid w:val="00380CB3"/>
    <w:rsid w:val="00383918"/>
    <w:rsid w:val="003845C0"/>
    <w:rsid w:val="00387A86"/>
    <w:rsid w:val="003901CE"/>
    <w:rsid w:val="00393CC8"/>
    <w:rsid w:val="0039407F"/>
    <w:rsid w:val="003A2C20"/>
    <w:rsid w:val="003A435D"/>
    <w:rsid w:val="003C339B"/>
    <w:rsid w:val="003C6B61"/>
    <w:rsid w:val="003C753D"/>
    <w:rsid w:val="003D5E61"/>
    <w:rsid w:val="003E1ACF"/>
    <w:rsid w:val="003E4321"/>
    <w:rsid w:val="003F569B"/>
    <w:rsid w:val="004133F8"/>
    <w:rsid w:val="00415D59"/>
    <w:rsid w:val="004232AE"/>
    <w:rsid w:val="00424FEE"/>
    <w:rsid w:val="00426A79"/>
    <w:rsid w:val="0044009A"/>
    <w:rsid w:val="00472344"/>
    <w:rsid w:val="00483F77"/>
    <w:rsid w:val="00490C47"/>
    <w:rsid w:val="004A40C6"/>
    <w:rsid w:val="004A490A"/>
    <w:rsid w:val="004B2DFC"/>
    <w:rsid w:val="004C2776"/>
    <w:rsid w:val="004C4F80"/>
    <w:rsid w:val="004D699B"/>
    <w:rsid w:val="00515F8A"/>
    <w:rsid w:val="00521AEF"/>
    <w:rsid w:val="00525657"/>
    <w:rsid w:val="005262E9"/>
    <w:rsid w:val="005434F0"/>
    <w:rsid w:val="005504A9"/>
    <w:rsid w:val="00551872"/>
    <w:rsid w:val="00554176"/>
    <w:rsid w:val="00555227"/>
    <w:rsid w:val="005A49A5"/>
    <w:rsid w:val="005A6512"/>
    <w:rsid w:val="005A760A"/>
    <w:rsid w:val="005C6B5D"/>
    <w:rsid w:val="005C75FC"/>
    <w:rsid w:val="005D1353"/>
    <w:rsid w:val="005D1EF9"/>
    <w:rsid w:val="005D2CC7"/>
    <w:rsid w:val="005E29A9"/>
    <w:rsid w:val="005F041C"/>
    <w:rsid w:val="005F1773"/>
    <w:rsid w:val="005F7DC6"/>
    <w:rsid w:val="0060687E"/>
    <w:rsid w:val="00622166"/>
    <w:rsid w:val="00653CF1"/>
    <w:rsid w:val="00655D0F"/>
    <w:rsid w:val="00657D53"/>
    <w:rsid w:val="00661113"/>
    <w:rsid w:val="0066364C"/>
    <w:rsid w:val="00674BE5"/>
    <w:rsid w:val="00675CC0"/>
    <w:rsid w:val="00676DBD"/>
    <w:rsid w:val="00687821"/>
    <w:rsid w:val="00690B64"/>
    <w:rsid w:val="006B1249"/>
    <w:rsid w:val="006B5947"/>
    <w:rsid w:val="006C59FB"/>
    <w:rsid w:val="006D0130"/>
    <w:rsid w:val="006E1EB7"/>
    <w:rsid w:val="00722E58"/>
    <w:rsid w:val="00724139"/>
    <w:rsid w:val="007304B9"/>
    <w:rsid w:val="00744925"/>
    <w:rsid w:val="00744D45"/>
    <w:rsid w:val="0075774A"/>
    <w:rsid w:val="0076046D"/>
    <w:rsid w:val="00763AE9"/>
    <w:rsid w:val="00766878"/>
    <w:rsid w:val="00772620"/>
    <w:rsid w:val="00781C8F"/>
    <w:rsid w:val="00787C9A"/>
    <w:rsid w:val="007929FC"/>
    <w:rsid w:val="00796DF7"/>
    <w:rsid w:val="007A7AB2"/>
    <w:rsid w:val="007B6D35"/>
    <w:rsid w:val="007B6F67"/>
    <w:rsid w:val="007B7B0E"/>
    <w:rsid w:val="007C04EB"/>
    <w:rsid w:val="007C4847"/>
    <w:rsid w:val="00807A71"/>
    <w:rsid w:val="008224BC"/>
    <w:rsid w:val="00827F23"/>
    <w:rsid w:val="0084207A"/>
    <w:rsid w:val="00853902"/>
    <w:rsid w:val="0086388D"/>
    <w:rsid w:val="00870768"/>
    <w:rsid w:val="008738FC"/>
    <w:rsid w:val="00873B21"/>
    <w:rsid w:val="00880D3E"/>
    <w:rsid w:val="00885B1D"/>
    <w:rsid w:val="00894F76"/>
    <w:rsid w:val="008A0E6E"/>
    <w:rsid w:val="008B4E88"/>
    <w:rsid w:val="008B7326"/>
    <w:rsid w:val="008C3E0F"/>
    <w:rsid w:val="008D08DD"/>
    <w:rsid w:val="008E2898"/>
    <w:rsid w:val="008E7344"/>
    <w:rsid w:val="009149B6"/>
    <w:rsid w:val="0092002B"/>
    <w:rsid w:val="00922F52"/>
    <w:rsid w:val="00931238"/>
    <w:rsid w:val="0093628C"/>
    <w:rsid w:val="00947EDC"/>
    <w:rsid w:val="00967AC8"/>
    <w:rsid w:val="009766EA"/>
    <w:rsid w:val="00981BEE"/>
    <w:rsid w:val="0098588B"/>
    <w:rsid w:val="00992C51"/>
    <w:rsid w:val="00995D0A"/>
    <w:rsid w:val="009968CF"/>
    <w:rsid w:val="009A3361"/>
    <w:rsid w:val="009A5B3F"/>
    <w:rsid w:val="009A7DF7"/>
    <w:rsid w:val="009B32EE"/>
    <w:rsid w:val="009C30FD"/>
    <w:rsid w:val="009D24A2"/>
    <w:rsid w:val="009D4AB4"/>
    <w:rsid w:val="009D517D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AE0211"/>
    <w:rsid w:val="00AE0898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A343D"/>
    <w:rsid w:val="00BC1727"/>
    <w:rsid w:val="00BC2CCB"/>
    <w:rsid w:val="00BC5218"/>
    <w:rsid w:val="00BD139E"/>
    <w:rsid w:val="00BE7BFB"/>
    <w:rsid w:val="00C019F4"/>
    <w:rsid w:val="00C15257"/>
    <w:rsid w:val="00C26E99"/>
    <w:rsid w:val="00C33777"/>
    <w:rsid w:val="00C43A17"/>
    <w:rsid w:val="00C45F18"/>
    <w:rsid w:val="00C472AF"/>
    <w:rsid w:val="00C56BAF"/>
    <w:rsid w:val="00C67E0B"/>
    <w:rsid w:val="00C738D5"/>
    <w:rsid w:val="00C82629"/>
    <w:rsid w:val="00CA015A"/>
    <w:rsid w:val="00CC078F"/>
    <w:rsid w:val="00CC2271"/>
    <w:rsid w:val="00CC27E9"/>
    <w:rsid w:val="00CC463C"/>
    <w:rsid w:val="00CD0388"/>
    <w:rsid w:val="00D029D8"/>
    <w:rsid w:val="00D03AB7"/>
    <w:rsid w:val="00D04F33"/>
    <w:rsid w:val="00D05B31"/>
    <w:rsid w:val="00D22E9B"/>
    <w:rsid w:val="00D30857"/>
    <w:rsid w:val="00D44F81"/>
    <w:rsid w:val="00D565FA"/>
    <w:rsid w:val="00D5677E"/>
    <w:rsid w:val="00D57EEF"/>
    <w:rsid w:val="00D669DE"/>
    <w:rsid w:val="00D70F1D"/>
    <w:rsid w:val="00D75117"/>
    <w:rsid w:val="00D75C23"/>
    <w:rsid w:val="00D87484"/>
    <w:rsid w:val="00D95B63"/>
    <w:rsid w:val="00DA06CA"/>
    <w:rsid w:val="00DA4083"/>
    <w:rsid w:val="00DC3B76"/>
    <w:rsid w:val="00DC5B1F"/>
    <w:rsid w:val="00DD0B4F"/>
    <w:rsid w:val="00DD4DE7"/>
    <w:rsid w:val="00DE2632"/>
    <w:rsid w:val="00DF1004"/>
    <w:rsid w:val="00DF5BC2"/>
    <w:rsid w:val="00E041EC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63A2"/>
    <w:rsid w:val="00E92A25"/>
    <w:rsid w:val="00E94E9E"/>
    <w:rsid w:val="00E95DBD"/>
    <w:rsid w:val="00E95DC3"/>
    <w:rsid w:val="00ED2083"/>
    <w:rsid w:val="00ED480A"/>
    <w:rsid w:val="00ED4828"/>
    <w:rsid w:val="00ED7FD5"/>
    <w:rsid w:val="00EF4894"/>
    <w:rsid w:val="00F00F27"/>
    <w:rsid w:val="00F06843"/>
    <w:rsid w:val="00F14962"/>
    <w:rsid w:val="00F418C9"/>
    <w:rsid w:val="00F453B1"/>
    <w:rsid w:val="00F522CB"/>
    <w:rsid w:val="00F555D5"/>
    <w:rsid w:val="00F576A6"/>
    <w:rsid w:val="00F6288A"/>
    <w:rsid w:val="00F83B29"/>
    <w:rsid w:val="00FA70FE"/>
    <w:rsid w:val="00FC0F8E"/>
    <w:rsid w:val="00FC1718"/>
    <w:rsid w:val="00FC2422"/>
    <w:rsid w:val="00F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A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</w:style>
  <w:style w:type="paragraph" w:styleId="a4">
    <w:name w:val="Normal (Web)"/>
    <w:basedOn w:val="a"/>
    <w:uiPriority w:val="99"/>
    <w:semiHidden/>
    <w:unhideWhenUsed/>
    <w:rsid w:val="00D22E9B"/>
    <w:pPr>
      <w:spacing w:before="100" w:beforeAutospacing="1" w:after="100" w:afterAutospacing="1"/>
      <w:ind w:firstLine="0"/>
      <w:jc w:val="left"/>
    </w:pPr>
  </w:style>
  <w:style w:type="character" w:styleId="a5">
    <w:name w:val="Strong"/>
    <w:basedOn w:val="a0"/>
    <w:uiPriority w:val="22"/>
    <w:qFormat/>
    <w:rsid w:val="00D22E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2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9B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22E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E9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E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E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43A17"/>
    <w:rPr>
      <w:rFonts w:eastAsia="Microsoft Sans Serif"/>
      <w:color w:val="000000"/>
      <w:szCs w:val="2"/>
    </w:rPr>
  </w:style>
  <w:style w:type="character" w:styleId="ac">
    <w:name w:val="Hyperlink"/>
    <w:basedOn w:val="a0"/>
    <w:uiPriority w:val="99"/>
    <w:unhideWhenUsed/>
    <w:rsid w:val="002A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41</cp:revision>
  <cp:lastPrinted>2016-02-01T13:00:00Z</cp:lastPrinted>
  <dcterms:created xsi:type="dcterms:W3CDTF">2016-01-29T12:29:00Z</dcterms:created>
  <dcterms:modified xsi:type="dcterms:W3CDTF">2016-02-01T13:16:00Z</dcterms:modified>
</cp:coreProperties>
</file>